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pageBreakBefore w:val="0"/>
        <w:wordWrap/>
        <w:overflowPunct/>
        <w:topLinePunct w:val="0"/>
        <w:bidi w:val="0"/>
        <w:spacing w:line="560" w:lineRule="exact"/>
        <w:jc w:val="center"/>
        <w:rPr>
          <w:rFonts w:hint="eastAsia" w:ascii="宋体" w:hAnsi="宋体" w:eastAsia="宋体" w:cs="宋体"/>
          <w:b/>
          <w:bCs/>
          <w:color w:val="auto"/>
          <w:spacing w:val="1"/>
          <w:sz w:val="52"/>
          <w:szCs w:val="52"/>
        </w:rPr>
      </w:pPr>
    </w:p>
    <w:p>
      <w:pPr>
        <w:pStyle w:val="7"/>
        <w:pageBreakBefore w:val="0"/>
        <w:wordWrap/>
        <w:overflowPunct/>
        <w:topLinePunct w:val="0"/>
        <w:bidi w:val="0"/>
        <w:spacing w:line="560" w:lineRule="exact"/>
        <w:jc w:val="center"/>
        <w:rPr>
          <w:rFonts w:hint="eastAsia" w:ascii="宋体" w:hAnsi="宋体" w:eastAsia="宋体" w:cs="宋体"/>
          <w:b/>
          <w:bCs/>
          <w:color w:val="auto"/>
          <w:spacing w:val="1"/>
          <w:sz w:val="52"/>
          <w:szCs w:val="52"/>
        </w:rPr>
      </w:pPr>
    </w:p>
    <w:p>
      <w:pPr>
        <w:pStyle w:val="7"/>
        <w:pageBreakBefore w:val="0"/>
        <w:wordWrap/>
        <w:overflowPunct/>
        <w:topLinePunct w:val="0"/>
        <w:bidi w:val="0"/>
        <w:spacing w:line="560" w:lineRule="exact"/>
        <w:jc w:val="center"/>
        <w:rPr>
          <w:rFonts w:hint="eastAsia" w:ascii="宋体" w:hAnsi="宋体" w:eastAsia="宋体" w:cs="宋体"/>
          <w:b/>
          <w:bCs/>
          <w:color w:val="auto"/>
          <w:spacing w:val="1"/>
          <w:sz w:val="52"/>
          <w:szCs w:val="52"/>
        </w:rPr>
      </w:pPr>
    </w:p>
    <w:p>
      <w:pPr>
        <w:pStyle w:val="7"/>
        <w:pageBreakBefore w:val="0"/>
        <w:wordWrap/>
        <w:overflowPunct/>
        <w:topLinePunct w:val="0"/>
        <w:bidi w:val="0"/>
        <w:spacing w:line="560" w:lineRule="exact"/>
        <w:jc w:val="center"/>
        <w:rPr>
          <w:rFonts w:hint="eastAsia" w:ascii="宋体" w:hAnsi="宋体" w:eastAsia="宋体" w:cs="宋体"/>
          <w:b/>
          <w:bCs/>
          <w:color w:val="auto"/>
          <w:spacing w:val="1"/>
          <w:sz w:val="52"/>
          <w:szCs w:val="52"/>
        </w:rPr>
      </w:pPr>
    </w:p>
    <w:p>
      <w:pPr>
        <w:pStyle w:val="7"/>
        <w:pageBreakBefore w:val="0"/>
        <w:wordWrap/>
        <w:overflowPunct/>
        <w:topLinePunct w:val="0"/>
        <w:bidi w:val="0"/>
        <w:spacing w:line="560" w:lineRule="exact"/>
        <w:jc w:val="center"/>
        <w:rPr>
          <w:rFonts w:hint="eastAsia" w:ascii="宋体" w:hAnsi="宋体" w:eastAsia="宋体" w:cs="宋体"/>
          <w:b/>
          <w:bCs/>
          <w:color w:val="auto"/>
          <w:spacing w:val="1"/>
          <w:sz w:val="52"/>
          <w:szCs w:val="52"/>
        </w:rPr>
      </w:pPr>
    </w:p>
    <w:p>
      <w:pPr>
        <w:pStyle w:val="7"/>
        <w:pageBreakBefore w:val="0"/>
        <w:wordWrap/>
        <w:overflowPunct/>
        <w:topLinePunct w:val="0"/>
        <w:bidi w:val="0"/>
        <w:spacing w:line="560" w:lineRule="exact"/>
        <w:jc w:val="center"/>
        <w:outlineLvl w:val="0"/>
        <w:rPr>
          <w:rFonts w:hint="eastAsia" w:ascii="方正小标宋简体" w:hAnsi="方正小标宋简体" w:eastAsia="方正小标宋简体" w:cs="方正小标宋简体"/>
          <w:b/>
          <w:bCs/>
          <w:color w:val="auto"/>
          <w:spacing w:val="1"/>
          <w:sz w:val="52"/>
          <w:szCs w:val="52"/>
        </w:rPr>
      </w:pPr>
      <w:bookmarkStart w:id="0" w:name="_Toc22189"/>
      <w:bookmarkStart w:id="1" w:name="_Toc1049"/>
      <w:bookmarkStart w:id="2" w:name="_Toc8880"/>
      <w:r>
        <w:rPr>
          <w:rFonts w:hint="eastAsia" w:ascii="方正小标宋简体" w:hAnsi="方正小标宋简体" w:eastAsia="方正小标宋简体" w:cs="方正小标宋简体"/>
          <w:b/>
          <w:bCs/>
          <w:color w:val="auto"/>
          <w:spacing w:val="1"/>
          <w:sz w:val="52"/>
          <w:szCs w:val="52"/>
        </w:rPr>
        <w:t>淄博市高品质</w:t>
      </w:r>
      <w:r>
        <w:rPr>
          <w:rFonts w:hint="eastAsia" w:ascii="方正小标宋简体" w:hAnsi="方正小标宋简体" w:eastAsia="方正小标宋简体" w:cs="方正小标宋简体"/>
          <w:b/>
          <w:bCs/>
          <w:color w:val="auto"/>
          <w:spacing w:val="1"/>
          <w:sz w:val="52"/>
          <w:szCs w:val="52"/>
          <w:lang w:eastAsia="zh-CN"/>
        </w:rPr>
        <w:t>住宅</w:t>
      </w:r>
      <w:r>
        <w:rPr>
          <w:rFonts w:hint="eastAsia" w:ascii="方正小标宋简体" w:hAnsi="方正小标宋简体" w:eastAsia="方正小标宋简体" w:cs="方正小标宋简体"/>
          <w:b/>
          <w:bCs/>
          <w:color w:val="auto"/>
          <w:spacing w:val="1"/>
          <w:sz w:val="52"/>
          <w:szCs w:val="52"/>
        </w:rPr>
        <w:t>施工技术导则</w:t>
      </w:r>
      <w:bookmarkEnd w:id="0"/>
      <w:bookmarkEnd w:id="1"/>
      <w:bookmarkEnd w:id="2"/>
    </w:p>
    <w:p>
      <w:pPr>
        <w:keepNext w:val="0"/>
        <w:keepLines w:val="0"/>
        <w:pageBreakBefore w:val="0"/>
        <w:widowControl w:val="0"/>
        <w:kinsoku w:val="0"/>
        <w:wordWrap/>
        <w:overflowPunct/>
        <w:topLinePunct w:val="0"/>
        <w:autoSpaceDE w:val="0"/>
        <w:autoSpaceDN w:val="0"/>
        <w:bidi w:val="0"/>
        <w:adjustRightInd w:val="0"/>
        <w:snapToGrid w:val="0"/>
        <w:spacing w:before="480" w:after="360" w:line="240" w:lineRule="exact"/>
        <w:jc w:val="center"/>
        <w:textAlignment w:val="baseline"/>
        <w:outlineLvl w:val="9"/>
        <w:rPr>
          <w:rFonts w:hint="eastAsia" w:ascii="仿宋_GB2312" w:hAnsi="仿宋_GB2312" w:eastAsia="仿宋_GB2312" w:cs="仿宋_GB2312"/>
          <w:strike w:val="0"/>
          <w:dstrike w:val="0"/>
          <w:color w:val="auto"/>
          <w:sz w:val="32"/>
          <w:szCs w:val="32"/>
          <w:highlight w:val="none"/>
          <w:lang w:val="en-US" w:eastAsia="zh-CN"/>
        </w:rPr>
      </w:pPr>
      <w:r>
        <w:rPr>
          <w:rFonts w:hint="eastAsia" w:ascii="仿宋_GB2312" w:hAnsi="仿宋_GB2312" w:eastAsia="仿宋_GB2312" w:cs="仿宋_GB2312"/>
          <w:strike w:val="0"/>
          <w:dstrike w:val="0"/>
          <w:color w:val="auto"/>
          <w:sz w:val="32"/>
          <w:szCs w:val="32"/>
          <w:highlight w:val="none"/>
          <w:lang w:val="en-US" w:eastAsia="zh-CN"/>
        </w:rPr>
        <w:t>（试行）</w:t>
      </w:r>
    </w:p>
    <w:p>
      <w:pPr>
        <w:keepNext w:val="0"/>
        <w:keepLines w:val="0"/>
        <w:pageBreakBefore w:val="0"/>
        <w:widowControl w:val="0"/>
        <w:kinsoku w:val="0"/>
        <w:wordWrap/>
        <w:overflowPunct/>
        <w:topLinePunct w:val="0"/>
        <w:autoSpaceDE w:val="0"/>
        <w:autoSpaceDN w:val="0"/>
        <w:bidi w:val="0"/>
        <w:adjustRightInd w:val="0"/>
        <w:snapToGrid w:val="0"/>
        <w:spacing w:before="480" w:after="360" w:line="240" w:lineRule="exact"/>
        <w:jc w:val="both"/>
        <w:textAlignment w:val="baseline"/>
        <w:outlineLvl w:val="9"/>
        <w:rPr>
          <w:rFonts w:hint="default" w:ascii="仿宋_GB2312" w:hAnsi="仿宋_GB2312" w:eastAsia="仿宋_GB2312" w:cs="仿宋_GB2312"/>
          <w:strike w:val="0"/>
          <w:dstrike w:val="0"/>
          <w:color w:val="auto"/>
          <w:sz w:val="32"/>
          <w:szCs w:val="32"/>
          <w:highlight w:val="none"/>
          <w:lang w:val="en-US" w:eastAsia="zh-CN"/>
        </w:rPr>
      </w:pPr>
    </w:p>
    <w:p>
      <w:pPr>
        <w:keepNext w:val="0"/>
        <w:keepLines w:val="0"/>
        <w:pageBreakBefore w:val="0"/>
        <w:widowControl w:val="0"/>
        <w:kinsoku w:val="0"/>
        <w:wordWrap/>
        <w:overflowPunct/>
        <w:topLinePunct w:val="0"/>
        <w:autoSpaceDE w:val="0"/>
        <w:autoSpaceDN w:val="0"/>
        <w:bidi w:val="0"/>
        <w:adjustRightInd w:val="0"/>
        <w:snapToGrid w:val="0"/>
        <w:spacing w:before="480" w:after="360" w:line="240" w:lineRule="exact"/>
        <w:jc w:val="both"/>
        <w:textAlignment w:val="baseline"/>
        <w:outlineLvl w:val="9"/>
        <w:rPr>
          <w:rFonts w:hint="default" w:ascii="仿宋_GB2312" w:hAnsi="仿宋_GB2312" w:eastAsia="仿宋_GB2312" w:cs="仿宋_GB2312"/>
          <w:strike w:val="0"/>
          <w:dstrike w:val="0"/>
          <w:color w:val="auto"/>
          <w:sz w:val="32"/>
          <w:szCs w:val="32"/>
          <w:highlight w:val="none"/>
          <w:lang w:val="en-US" w:eastAsia="zh-CN"/>
        </w:rPr>
      </w:pPr>
    </w:p>
    <w:p>
      <w:pPr>
        <w:keepNext w:val="0"/>
        <w:keepLines w:val="0"/>
        <w:pageBreakBefore w:val="0"/>
        <w:widowControl w:val="0"/>
        <w:kinsoku w:val="0"/>
        <w:wordWrap/>
        <w:overflowPunct/>
        <w:topLinePunct w:val="0"/>
        <w:autoSpaceDE w:val="0"/>
        <w:autoSpaceDN w:val="0"/>
        <w:bidi w:val="0"/>
        <w:adjustRightInd w:val="0"/>
        <w:snapToGrid w:val="0"/>
        <w:spacing w:before="480" w:after="360" w:line="240" w:lineRule="exact"/>
        <w:jc w:val="both"/>
        <w:textAlignment w:val="baseline"/>
        <w:outlineLvl w:val="9"/>
        <w:rPr>
          <w:rFonts w:hint="default" w:ascii="仿宋_GB2312" w:hAnsi="仿宋_GB2312" w:eastAsia="仿宋_GB2312" w:cs="仿宋_GB2312"/>
          <w:strike w:val="0"/>
          <w:dstrike w:val="0"/>
          <w:color w:val="auto"/>
          <w:sz w:val="32"/>
          <w:szCs w:val="32"/>
          <w:highlight w:val="none"/>
          <w:lang w:val="en-US" w:eastAsia="zh-CN"/>
        </w:rPr>
      </w:pPr>
    </w:p>
    <w:p>
      <w:pPr>
        <w:keepNext w:val="0"/>
        <w:keepLines w:val="0"/>
        <w:pageBreakBefore w:val="0"/>
        <w:widowControl/>
        <w:tabs>
          <w:tab w:val="left" w:pos="303"/>
        </w:tabs>
        <w:kinsoku/>
        <w:wordWrap/>
        <w:overflowPunct/>
        <w:topLinePunct w:val="0"/>
        <w:autoSpaceDE/>
        <w:autoSpaceDN/>
        <w:bidi w:val="0"/>
        <w:adjustRightInd/>
        <w:snapToGrid/>
        <w:spacing w:before="0" w:after="0" w:line="240" w:lineRule="auto"/>
        <w:jc w:val="left"/>
        <w:textAlignment w:val="auto"/>
        <w:outlineLvl w:val="9"/>
        <w:rPr>
          <w:rFonts w:hint="default" w:ascii="方正小标宋简体" w:hAnsi="方正小标宋简体" w:eastAsia="方正小标宋简体" w:cs="方正小标宋简体"/>
          <w:strike w:val="0"/>
          <w:dstrike w:val="0"/>
          <w:color w:val="auto"/>
          <w:sz w:val="28"/>
          <w:szCs w:val="28"/>
          <w:lang w:val="en-US" w:eastAsia="zh-CN"/>
        </w:rPr>
      </w:pPr>
    </w:p>
    <w:p>
      <w:pPr>
        <w:keepNext w:val="0"/>
        <w:keepLines w:val="0"/>
        <w:pageBreakBefore w:val="0"/>
        <w:widowControl/>
        <w:tabs>
          <w:tab w:val="left" w:pos="303"/>
        </w:tabs>
        <w:kinsoku/>
        <w:wordWrap/>
        <w:overflowPunct/>
        <w:topLinePunct w:val="0"/>
        <w:autoSpaceDE/>
        <w:autoSpaceDN/>
        <w:bidi w:val="0"/>
        <w:adjustRightInd/>
        <w:snapToGrid/>
        <w:spacing w:before="0" w:after="0" w:line="240" w:lineRule="auto"/>
        <w:jc w:val="center"/>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2024-10-12  发布</w:t>
      </w:r>
      <w:r>
        <w:rPr>
          <w:rFonts w:hint="eastAsia" w:ascii="仿宋_GB2312" w:hAnsi="仿宋_GB2312" w:eastAsia="仿宋_GB2312" w:cs="仿宋_GB2312"/>
          <w:strike w:val="0"/>
          <w:dstrike w:val="0"/>
          <w:color w:val="auto"/>
          <w:sz w:val="28"/>
          <w:szCs w:val="28"/>
          <w:lang w:val="en-US" w:eastAsia="zh-CN"/>
        </w:rPr>
        <w:t xml:space="preserve">                        </w:t>
      </w:r>
      <w:r>
        <w:rPr>
          <w:rFonts w:hint="eastAsia" w:ascii="仿宋_GB2312" w:hAnsi="仿宋_GB2312" w:eastAsia="仿宋_GB2312" w:cs="仿宋_GB2312"/>
          <w:color w:val="auto"/>
          <w:sz w:val="32"/>
          <w:szCs w:val="32"/>
          <w:highlight w:val="none"/>
          <w:lang w:val="en-US" w:eastAsia="zh-CN"/>
        </w:rPr>
        <w:t>2024-10-15实施</w:t>
      </w:r>
    </w:p>
    <w:p>
      <w:pPr>
        <w:keepNext w:val="0"/>
        <w:keepLines w:val="0"/>
        <w:pageBreakBefore w:val="0"/>
        <w:widowControl/>
        <w:tabs>
          <w:tab w:val="left" w:pos="303"/>
        </w:tabs>
        <w:kinsoku/>
        <w:wordWrap/>
        <w:overflowPunct/>
        <w:topLinePunct w:val="0"/>
        <w:autoSpaceDE/>
        <w:autoSpaceDN/>
        <w:bidi w:val="0"/>
        <w:adjustRightInd/>
        <w:snapToGrid/>
        <w:spacing w:before="0" w:after="0" w:line="240" w:lineRule="auto"/>
        <w:jc w:val="left"/>
        <w:textAlignment w:val="auto"/>
        <w:outlineLvl w:val="9"/>
        <w:rPr>
          <w:rFonts w:hint="default" w:ascii="方正小标宋简体" w:hAnsi="方正小标宋简体" w:eastAsia="方正小标宋简体" w:cs="方正小标宋简体"/>
          <w:strike w:val="0"/>
          <w:dstrike w:val="0"/>
          <w:color w:val="auto"/>
          <w:sz w:val="28"/>
          <w:szCs w:val="28"/>
          <w:lang w:val="en-US" w:eastAsia="zh-CN"/>
        </w:rPr>
      </w:pPr>
    </w:p>
    <w:p>
      <w:pPr>
        <w:keepNext w:val="0"/>
        <w:keepLines w:val="0"/>
        <w:pageBreakBefore w:val="0"/>
        <w:widowControl/>
        <w:tabs>
          <w:tab w:val="left" w:pos="303"/>
        </w:tabs>
        <w:kinsoku/>
        <w:wordWrap/>
        <w:overflowPunct/>
        <w:topLinePunct w:val="0"/>
        <w:autoSpaceDE/>
        <w:autoSpaceDN/>
        <w:bidi w:val="0"/>
        <w:adjustRightInd/>
        <w:snapToGrid/>
        <w:spacing w:before="0" w:after="0" w:line="240" w:lineRule="auto"/>
        <w:jc w:val="left"/>
        <w:textAlignment w:val="auto"/>
        <w:outlineLvl w:val="9"/>
        <w:rPr>
          <w:rFonts w:hint="default" w:ascii="方正小标宋简体" w:hAnsi="方正小标宋简体" w:eastAsia="方正小标宋简体" w:cs="方正小标宋简体"/>
          <w:strike w:val="0"/>
          <w:dstrike w:val="0"/>
          <w:color w:val="auto"/>
          <w:sz w:val="28"/>
          <w:szCs w:val="28"/>
          <w:lang w:val="en-US" w:eastAsia="zh-CN"/>
        </w:rPr>
      </w:pPr>
    </w:p>
    <w:p>
      <w:pPr>
        <w:bidi w:val="0"/>
        <w:rPr>
          <w:rFonts w:hint="default" w:ascii="Arial" w:hAnsi="Arial" w:eastAsia="Arial" w:cs="Arial"/>
          <w:snapToGrid w:val="0"/>
          <w:color w:val="000000"/>
          <w:sz w:val="21"/>
          <w:szCs w:val="21"/>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3025"/>
        </w:tabs>
        <w:bidi w:val="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淄博市住房和城乡建设局</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jc w:val="left"/>
        <w:rPr>
          <w:rFonts w:hint="eastAsia" w:ascii="仿宋_GB2312" w:hAnsi="仿宋_GB2312" w:eastAsia="仿宋_GB2312" w:cs="仿宋_GB2312"/>
          <w:sz w:val="32"/>
          <w:szCs w:val="32"/>
          <w:lang w:val="en-US" w:eastAsia="zh-CN"/>
        </w:rPr>
        <w:sectPr>
          <w:pgSz w:w="11906" w:h="16838"/>
          <w:pgMar w:top="1440" w:right="1800" w:bottom="1440" w:left="1800" w:header="851" w:footer="992" w:gutter="0"/>
          <w:pgNumType w:fmt="numberInDash" w:start="1"/>
          <w:cols w:space="425" w:num="1"/>
          <w:docGrid w:type="lines" w:linePitch="312" w:charSpace="0"/>
        </w:sectPr>
      </w:pPr>
      <w:r>
        <w:rPr>
          <w:rFonts w:hint="eastAsia" w:ascii="仿宋_GB2312" w:hAnsi="仿宋_GB2312" w:eastAsia="仿宋_GB2312" w:cs="仿宋_GB2312"/>
          <w:sz w:val="32"/>
          <w:szCs w:val="32"/>
          <w:lang w:val="en-US" w:eastAsia="zh-CN"/>
        </w:rPr>
        <w:br w:type="page"/>
      </w:r>
    </w:p>
    <w:p>
      <w:pPr>
        <w:keepNext w:val="0"/>
        <w:keepLines w:val="0"/>
        <w:widowControl w:val="0"/>
        <w:suppressLineNumbers w:val="0"/>
        <w:autoSpaceDE w:val="0"/>
        <w:autoSpaceDN/>
        <w:spacing w:before="0" w:beforeAutospacing="0" w:after="0" w:afterAutospacing="0" w:line="240" w:lineRule="exact"/>
        <w:ind w:left="0" w:right="0"/>
        <w:jc w:val="center"/>
        <w:rPr>
          <w:rFonts w:hint="eastAsia" w:ascii="方正公文小标宋" w:hAnsi="方正公文小标宋" w:eastAsia="方正公文小标宋" w:cs="方正公文小标宋"/>
          <w:kern w:val="2"/>
          <w:sz w:val="44"/>
          <w:szCs w:val="44"/>
        </w:rPr>
      </w:pPr>
    </w:p>
    <w:p>
      <w:pPr>
        <w:keepNext w:val="0"/>
        <w:keepLines w:val="0"/>
        <w:widowControl w:val="0"/>
        <w:suppressLineNumbers w:val="0"/>
        <w:autoSpaceDE w:val="0"/>
        <w:autoSpaceDN/>
        <w:spacing w:before="0" w:beforeAutospacing="0" w:after="0" w:afterAutospacing="0" w:line="240" w:lineRule="exact"/>
        <w:ind w:left="0" w:right="0"/>
        <w:jc w:val="center"/>
        <w:rPr>
          <w:rFonts w:hint="eastAsia" w:ascii="方正公文小标宋" w:hAnsi="方正公文小标宋" w:eastAsia="方正公文小标宋" w:cs="方正公文小标宋"/>
          <w:kern w:val="2"/>
          <w:sz w:val="44"/>
          <w:szCs w:val="44"/>
        </w:rPr>
      </w:pPr>
    </w:p>
    <w:p>
      <w:pPr>
        <w:keepNext w:val="0"/>
        <w:keepLines w:val="0"/>
        <w:widowControl w:val="0"/>
        <w:suppressLineNumbers w:val="0"/>
        <w:autoSpaceDE w:val="0"/>
        <w:autoSpaceDN/>
        <w:spacing w:before="0" w:beforeAutospacing="0" w:after="0" w:afterAutospacing="0" w:line="240" w:lineRule="exact"/>
        <w:ind w:left="0" w:right="0"/>
        <w:jc w:val="center"/>
        <w:rPr>
          <w:rFonts w:hint="eastAsia" w:ascii="方正公文小标宋" w:hAnsi="方正公文小标宋" w:eastAsia="方正公文小标宋" w:cs="方正公文小标宋"/>
          <w:kern w:val="2"/>
          <w:sz w:val="44"/>
          <w:szCs w:val="44"/>
        </w:rPr>
      </w:pPr>
    </w:p>
    <w:p>
      <w:pPr>
        <w:keepNext w:val="0"/>
        <w:keepLines w:val="0"/>
        <w:widowControl w:val="0"/>
        <w:suppressLineNumbers w:val="0"/>
        <w:autoSpaceDE w:val="0"/>
        <w:autoSpaceDN/>
        <w:spacing w:before="0" w:beforeAutospacing="0" w:after="0" w:afterAutospacing="0" w:line="240" w:lineRule="exact"/>
        <w:ind w:left="0" w:right="0"/>
        <w:jc w:val="center"/>
        <w:rPr>
          <w:rFonts w:hint="eastAsia" w:ascii="方正公文小标宋" w:hAnsi="方正公文小标宋" w:eastAsia="方正公文小标宋" w:cs="方正公文小标宋"/>
          <w:kern w:val="2"/>
          <w:sz w:val="44"/>
          <w:szCs w:val="44"/>
        </w:rPr>
      </w:pPr>
    </w:p>
    <w:p>
      <w:pPr>
        <w:keepNext w:val="0"/>
        <w:keepLines w:val="0"/>
        <w:widowControl w:val="0"/>
        <w:suppressLineNumbers w:val="0"/>
        <w:autoSpaceDE w:val="0"/>
        <w:autoSpaceDN/>
        <w:spacing w:before="0" w:beforeAutospacing="0" w:after="0" w:afterAutospacing="0" w:line="560" w:lineRule="exact"/>
        <w:ind w:left="0" w:right="0"/>
        <w:jc w:val="center"/>
        <w:rPr>
          <w:rFonts w:hint="eastAsia" w:ascii="方正公文小标宋" w:hAnsi="方正公文小标宋" w:eastAsia="方正公文小标宋" w:cs="方正公文小标宋"/>
          <w:snapToGrid w:val="0"/>
          <w:color w:val="000000"/>
          <w:kern w:val="2"/>
          <w:sz w:val="44"/>
          <w:szCs w:val="44"/>
          <w:lang w:val="en-US" w:eastAsia="zh-CN" w:bidi="ar"/>
        </w:rPr>
      </w:pPr>
      <w:r>
        <w:rPr>
          <w:rFonts w:hint="eastAsia" w:ascii="方正公文小标宋" w:hAnsi="方正公文小标宋" w:eastAsia="方正公文小标宋" w:cs="方正公文小标宋"/>
          <w:snapToGrid w:val="0"/>
          <w:color w:val="000000"/>
          <w:kern w:val="2"/>
          <w:sz w:val="44"/>
          <w:szCs w:val="44"/>
          <w:lang w:val="en-US" w:eastAsia="zh-CN" w:bidi="ar"/>
        </w:rPr>
        <w:t>关于发布《淄博市高品质住宅施工</w:t>
      </w:r>
    </w:p>
    <w:p>
      <w:pPr>
        <w:keepNext w:val="0"/>
        <w:keepLines w:val="0"/>
        <w:widowControl w:val="0"/>
        <w:suppressLineNumbers w:val="0"/>
        <w:autoSpaceDE w:val="0"/>
        <w:autoSpaceDN/>
        <w:spacing w:before="0" w:beforeAutospacing="0" w:after="0" w:afterAutospacing="0" w:line="560" w:lineRule="exact"/>
        <w:ind w:left="0" w:right="0"/>
        <w:jc w:val="center"/>
        <w:rPr>
          <w:rFonts w:hint="eastAsia" w:ascii="方正公文小标宋" w:hAnsi="方正公文小标宋" w:eastAsia="方正公文小标宋" w:cs="方正公文小标宋"/>
          <w:kern w:val="2"/>
          <w:sz w:val="44"/>
          <w:szCs w:val="44"/>
        </w:rPr>
      </w:pPr>
      <w:r>
        <w:rPr>
          <w:rFonts w:hint="eastAsia" w:ascii="方正公文小标宋" w:hAnsi="方正公文小标宋" w:eastAsia="方正公文小标宋" w:cs="方正公文小标宋"/>
          <w:snapToGrid w:val="0"/>
          <w:color w:val="000000"/>
          <w:kern w:val="2"/>
          <w:sz w:val="44"/>
          <w:szCs w:val="44"/>
          <w:lang w:val="en-US" w:eastAsia="zh-CN" w:bidi="ar"/>
        </w:rPr>
        <w:t>技术导则》(试行)的通知</w:t>
      </w:r>
    </w:p>
    <w:p>
      <w:pPr>
        <w:keepNext w:val="0"/>
        <w:keepLines w:val="0"/>
        <w:widowControl w:val="0"/>
        <w:suppressLineNumbers w:val="0"/>
        <w:autoSpaceDE w:val="0"/>
        <w:autoSpaceDN/>
        <w:spacing w:before="0" w:beforeAutospacing="0" w:after="0" w:afterAutospacing="0" w:line="240" w:lineRule="exact"/>
        <w:ind w:left="0" w:right="0"/>
        <w:jc w:val="both"/>
        <w:rPr>
          <w:rFonts w:hint="eastAsia" w:ascii="方正公文小标宋" w:hAnsi="方正公文小标宋" w:eastAsia="方正公文小标宋" w:cs="方正公文小标宋"/>
          <w:kern w:val="2"/>
          <w:sz w:val="44"/>
          <w:szCs w:val="44"/>
        </w:rPr>
      </w:pPr>
      <w:r>
        <w:rPr>
          <w:rFonts w:hint="eastAsia" w:ascii="方正公文小标宋" w:hAnsi="方正公文小标宋" w:eastAsia="方正公文小标宋" w:cs="方正公文小标宋"/>
          <w:snapToGrid w:val="0"/>
          <w:color w:val="000000"/>
          <w:kern w:val="2"/>
          <w:sz w:val="44"/>
          <w:szCs w:val="44"/>
          <w:lang w:val="en-US" w:eastAsia="zh-CN" w:bidi="ar"/>
        </w:rPr>
        <w:t xml:space="preserve"> </w:t>
      </w:r>
    </w:p>
    <w:p>
      <w:pPr>
        <w:keepNext w:val="0"/>
        <w:keepLines w:val="0"/>
        <w:widowControl w:val="0"/>
        <w:suppressLineNumbers w:val="0"/>
        <w:autoSpaceDE w:val="0"/>
        <w:autoSpaceDN/>
        <w:spacing w:before="0" w:beforeAutospacing="0" w:after="0" w:afterAutospacing="0" w:line="560" w:lineRule="exact"/>
        <w:ind w:left="0" w:right="0"/>
        <w:jc w:val="center"/>
        <w:rPr>
          <w:rFonts w:hint="default" w:ascii="楷体_GB2312" w:eastAsia="楷体_GB2312" w:cs="楷体_GB2312"/>
          <w:kern w:val="2"/>
          <w:sz w:val="32"/>
          <w:szCs w:val="32"/>
          <w:highlight w:val="none"/>
          <w:lang w:val="en-US" w:eastAsia="zh-CN"/>
        </w:rPr>
      </w:pPr>
      <w:r>
        <w:rPr>
          <w:rFonts w:hint="eastAsia" w:ascii="楷体_GB2312" w:eastAsia="楷体_GB2312" w:cs="楷体_GB2312"/>
          <w:kern w:val="2"/>
          <w:sz w:val="32"/>
          <w:szCs w:val="32"/>
          <w:highlight w:val="none"/>
        </w:rPr>
        <w:t>淄建发</w:t>
      </w:r>
      <w:r>
        <w:rPr>
          <w:rFonts w:hint="eastAsia" w:ascii="楷体_GB2312" w:eastAsia="楷体_GB2312" w:cs="楷体_GB2312"/>
          <w:kern w:val="2"/>
          <w:sz w:val="32"/>
          <w:szCs w:val="32"/>
          <w:highlight w:val="none"/>
          <w:lang w:val="en-US" w:eastAsia="zh-CN"/>
        </w:rPr>
        <w:t>[</w:t>
      </w:r>
      <w:r>
        <w:rPr>
          <w:rFonts w:hint="eastAsia" w:ascii="楷体_GB2312" w:eastAsia="楷体_GB2312" w:cs="楷体_GB2312"/>
          <w:kern w:val="2"/>
          <w:sz w:val="32"/>
          <w:szCs w:val="32"/>
          <w:highlight w:val="none"/>
        </w:rPr>
        <w:t>2024</w:t>
      </w:r>
      <w:r>
        <w:rPr>
          <w:rFonts w:hint="eastAsia" w:ascii="楷体_GB2312" w:eastAsia="楷体_GB2312" w:cs="楷体_GB2312"/>
          <w:kern w:val="2"/>
          <w:sz w:val="32"/>
          <w:szCs w:val="32"/>
          <w:highlight w:val="none"/>
          <w:lang w:val="en-US" w:eastAsia="zh-CN"/>
        </w:rPr>
        <w:t>]</w:t>
      </w:r>
      <w:r>
        <w:rPr>
          <w:rFonts w:hint="eastAsia" w:ascii="楷体_GB2312" w:eastAsia="楷体_GB2312" w:cs="楷体_GB2312"/>
          <w:kern w:val="2"/>
          <w:sz w:val="32"/>
          <w:szCs w:val="32"/>
          <w:highlight w:val="none"/>
        </w:rPr>
        <w:t>42号</w:t>
      </w:r>
      <w:r>
        <w:rPr>
          <w:rFonts w:hint="eastAsia" w:ascii="楷体_GB2312" w:eastAsia="楷体_GB2312" w:cs="楷体_GB2312"/>
          <w:kern w:val="2"/>
          <w:sz w:val="32"/>
          <w:szCs w:val="32"/>
          <w:highlight w:val="none"/>
          <w:lang w:val="en-US" w:eastAsia="zh-CN"/>
        </w:rPr>
        <w:t xml:space="preserve">  </w:t>
      </w:r>
    </w:p>
    <w:p>
      <w:pPr>
        <w:keepNext w:val="0"/>
        <w:keepLines w:val="0"/>
        <w:pageBreakBefore w:val="0"/>
        <w:widowControl w:val="0"/>
        <w:suppressLineNumbers w:val="0"/>
        <w:kinsoku w:val="0"/>
        <w:wordWrap/>
        <w:overflowPunct/>
        <w:topLinePunct w:val="0"/>
        <w:autoSpaceDE w:val="0"/>
        <w:autoSpaceDN/>
        <w:bidi w:val="0"/>
        <w:adjustRightInd w:val="0"/>
        <w:snapToGrid w:val="0"/>
        <w:spacing w:before="0" w:beforeAutospacing="0" w:after="0" w:afterAutospacing="0" w:line="560" w:lineRule="exact"/>
        <w:ind w:left="0" w:right="0"/>
        <w:jc w:val="center"/>
        <w:textAlignment w:val="baseline"/>
        <w:rPr>
          <w:rFonts w:hint="eastAsia" w:ascii="楷体_GB2312" w:hAnsi="Calibri" w:eastAsia="楷体_GB2312" w:cs="楷体_GB2312"/>
          <w:snapToGrid w:val="0"/>
          <w:color w:val="000000"/>
          <w:kern w:val="2"/>
          <w:sz w:val="32"/>
          <w:szCs w:val="32"/>
          <w:lang w:val="en-US" w:eastAsia="zh-CN" w:bidi="ar"/>
        </w:rPr>
      </w:pPr>
      <w:r>
        <w:rPr>
          <w:rFonts w:hint="eastAsia" w:ascii="楷体_GB2312" w:hAnsi="Calibri" w:eastAsia="楷体_GB2312" w:cs="楷体_GB2312"/>
          <w:snapToGrid w:val="0"/>
          <w:color w:val="000000"/>
          <w:kern w:val="2"/>
          <w:sz w:val="32"/>
          <w:szCs w:val="32"/>
          <w:lang w:val="en-US" w:eastAsia="zh-CN" w:bidi="ar"/>
        </w:rPr>
        <w:t xml:space="preserve"> </w:t>
      </w:r>
    </w:p>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kern w:val="2"/>
          <w:sz w:val="32"/>
          <w:szCs w:val="32"/>
        </w:rPr>
      </w:pPr>
      <w:r>
        <w:rPr>
          <w:rFonts w:hint="eastAsia" w:asciiTheme="minorEastAsia" w:hAnsiTheme="minorEastAsia" w:eastAsiaTheme="minorEastAsia" w:cstheme="minorEastAsia"/>
          <w:snapToGrid w:val="0"/>
          <w:color w:val="000000"/>
          <w:kern w:val="2"/>
          <w:sz w:val="32"/>
          <w:szCs w:val="32"/>
          <w:lang w:val="en-US" w:eastAsia="zh-CN" w:bidi="ar"/>
        </w:rPr>
        <w:t>各区县住房城乡建设局，高新区、经开区、</w:t>
      </w:r>
      <w:r>
        <w:rPr>
          <w:rFonts w:hint="eastAsia" w:asciiTheme="minorEastAsia" w:hAnsiTheme="minorEastAsia" w:eastAsiaTheme="minorEastAsia" w:cstheme="minorEastAsia"/>
          <w:snapToGrid w:val="0"/>
          <w:color w:val="000000"/>
          <w:kern w:val="0"/>
          <w:sz w:val="32"/>
          <w:szCs w:val="32"/>
          <w:lang w:val="en-US" w:eastAsia="zh-CN" w:bidi="ar"/>
        </w:rPr>
        <w:t>文昌湖省级旅游度假区城乡建设局</w:t>
      </w:r>
      <w:r>
        <w:rPr>
          <w:rFonts w:hint="eastAsia" w:asciiTheme="minorEastAsia" w:hAnsiTheme="minorEastAsia" w:eastAsiaTheme="minorEastAsia" w:cstheme="minorEastAsia"/>
          <w:snapToGrid w:val="0"/>
          <w:color w:val="000000"/>
          <w:kern w:val="2"/>
          <w:sz w:val="32"/>
          <w:szCs w:val="32"/>
          <w:lang w:val="en-US" w:eastAsia="zh-CN" w:bidi="ar"/>
        </w:rPr>
        <w:t>，各有关单位：</w:t>
      </w:r>
    </w:p>
    <w:p>
      <w:pPr>
        <w:keepNext w:val="0"/>
        <w:keepLines w:val="0"/>
        <w:widowControl w:val="0"/>
        <w:suppressLineNumbers w:val="0"/>
        <w:autoSpaceDE w:val="0"/>
        <w:autoSpaceDN/>
        <w:spacing w:before="0" w:beforeAutospacing="0" w:after="0" w:afterAutospacing="0" w:line="560" w:lineRule="exact"/>
        <w:ind w:left="0" w:leftChars="0" w:right="0" w:firstLine="640" w:firstLineChars="200"/>
        <w:jc w:val="left"/>
        <w:rPr>
          <w:rFonts w:hint="eastAsia" w:asciiTheme="minorEastAsia" w:hAnsiTheme="minorEastAsia" w:eastAsiaTheme="minorEastAsia" w:cstheme="minorEastAsia"/>
          <w:b w:val="0"/>
          <w:bCs w:val="0"/>
          <w:kern w:val="0"/>
          <w:sz w:val="32"/>
          <w:szCs w:val="32"/>
        </w:rPr>
      </w:pPr>
      <w:r>
        <w:rPr>
          <w:rFonts w:hint="eastAsia" w:asciiTheme="minorEastAsia" w:hAnsiTheme="minorEastAsia" w:eastAsiaTheme="minorEastAsia" w:cstheme="minorEastAsia"/>
          <w:snapToGrid w:val="0"/>
          <w:color w:val="000000"/>
          <w:kern w:val="2"/>
          <w:sz w:val="32"/>
          <w:szCs w:val="32"/>
          <w:lang w:val="en-US" w:eastAsia="zh-CN" w:bidi="ar"/>
        </w:rPr>
        <w:t>由</w:t>
      </w:r>
      <w:r>
        <w:rPr>
          <w:rFonts w:hint="eastAsia" w:asciiTheme="minorEastAsia" w:hAnsiTheme="minorEastAsia" w:eastAsiaTheme="minorEastAsia" w:cstheme="minorEastAsia"/>
          <w:b w:val="0"/>
          <w:bCs w:val="0"/>
          <w:snapToGrid w:val="0"/>
          <w:color w:val="000000"/>
          <w:kern w:val="0"/>
          <w:sz w:val="32"/>
          <w:szCs w:val="32"/>
          <w:lang w:val="en-US" w:eastAsia="zh-CN" w:bidi="ar"/>
        </w:rPr>
        <w:t>淄博市住房和城乡建设保障服务中心编制的《淄博市高品质住宅施工技术导则》（试行）经审定通过，现予以发布。本技术导则可作为工程建设各方签订合同时约定质量指标及编制工程设计文件、施工图审查、施工、验收和使用维护管理等的依据，自2024年10月15日起施行。</w:t>
      </w:r>
    </w:p>
    <w:p>
      <w:pPr>
        <w:keepNext w:val="0"/>
        <w:keepLines w:val="0"/>
        <w:widowControl w:val="0"/>
        <w:suppressLineNumbers w:val="0"/>
        <w:autoSpaceDE w:val="0"/>
        <w:autoSpaceDN/>
        <w:spacing w:before="0" w:beforeAutospacing="0" w:after="0" w:afterAutospacing="0" w:line="560" w:lineRule="exact"/>
        <w:ind w:left="0" w:leftChars="0" w:right="0" w:firstLine="640" w:firstLineChars="200"/>
        <w:jc w:val="left"/>
        <w:rPr>
          <w:rFonts w:hint="eastAsia" w:asciiTheme="minorEastAsia" w:hAnsiTheme="minorEastAsia" w:eastAsiaTheme="minorEastAsia" w:cstheme="minorEastAsia"/>
          <w:b w:val="0"/>
          <w:bCs w:val="0"/>
          <w:kern w:val="0"/>
          <w:sz w:val="32"/>
          <w:szCs w:val="32"/>
        </w:rPr>
      </w:pPr>
      <w:r>
        <w:rPr>
          <w:rFonts w:hint="eastAsia" w:asciiTheme="minorEastAsia" w:hAnsiTheme="minorEastAsia" w:eastAsiaTheme="minorEastAsia" w:cstheme="minorEastAsia"/>
          <w:b w:val="0"/>
          <w:bCs w:val="0"/>
          <w:snapToGrid w:val="0"/>
          <w:color w:val="000000"/>
          <w:kern w:val="0"/>
          <w:sz w:val="32"/>
          <w:szCs w:val="32"/>
          <w:lang w:val="en-US" w:eastAsia="zh-CN" w:bidi="ar"/>
        </w:rPr>
        <w:t>本导则由淄博市住房和城乡建设局负责管理，淄博市住房和城乡建设保障服务中心负责内容解释。</w:t>
      </w:r>
    </w:p>
    <w:p>
      <w:pPr>
        <w:keepNext w:val="0"/>
        <w:keepLines w:val="0"/>
        <w:widowControl w:val="0"/>
        <w:suppressLineNumbers w:val="0"/>
        <w:autoSpaceDE w:val="0"/>
        <w:autoSpaceDN/>
        <w:spacing w:before="0" w:beforeAutospacing="0" w:after="0" w:afterAutospacing="0" w:line="560" w:lineRule="exact"/>
        <w:ind w:left="0" w:right="0"/>
        <w:jc w:val="both"/>
        <w:rPr>
          <w:rFonts w:hint="eastAsia" w:ascii="仿宋_GB2312" w:hAnsi="Calibri" w:eastAsia="仿宋_GB2312" w:cs="仿宋_GB2312"/>
          <w:snapToGrid w:val="0"/>
          <w:color w:val="000000"/>
          <w:kern w:val="2"/>
          <w:sz w:val="32"/>
          <w:szCs w:val="32"/>
          <w:lang w:val="en-US" w:eastAsia="zh-CN" w:bidi="ar"/>
        </w:rPr>
      </w:pPr>
      <w:r>
        <w:rPr>
          <w:rFonts w:hint="eastAsia" w:ascii="仿宋_GB2312" w:hAnsi="Calibri" w:eastAsia="仿宋_GB2312" w:cs="仿宋_GB2312"/>
          <w:snapToGrid w:val="0"/>
          <w:color w:val="000000"/>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560" w:lineRule="exact"/>
        <w:ind w:left="0" w:right="0"/>
        <w:jc w:val="both"/>
        <w:rPr>
          <w:rFonts w:hint="eastAsia" w:ascii="仿宋_GB2312" w:hAnsi="Calibri" w:eastAsia="仿宋_GB2312" w:cs="仿宋_GB2312"/>
          <w:snapToGrid w:val="0"/>
          <w:color w:val="000000"/>
          <w:kern w:val="2"/>
          <w:sz w:val="32"/>
          <w:szCs w:val="32"/>
          <w:lang w:val="en-US" w:eastAsia="zh-CN" w:bidi="ar"/>
        </w:rPr>
      </w:pPr>
    </w:p>
    <w:p>
      <w:pPr>
        <w:keepNext w:val="0"/>
        <w:keepLines w:val="0"/>
        <w:widowControl w:val="0"/>
        <w:suppressLineNumbers w:val="0"/>
        <w:autoSpaceDE w:val="0"/>
        <w:autoSpaceDN/>
        <w:spacing w:before="0" w:beforeAutospacing="0" w:after="0" w:afterAutospacing="0" w:line="560" w:lineRule="exact"/>
        <w:ind w:left="0" w:right="0"/>
        <w:jc w:val="both"/>
        <w:rPr>
          <w:rFonts w:hint="eastAsia" w:ascii="仿宋_GB2312" w:eastAsia="仿宋_GB2312" w:cs="仿宋_GB2312"/>
          <w:kern w:val="2"/>
          <w:sz w:val="32"/>
          <w:szCs w:val="32"/>
        </w:rPr>
      </w:pPr>
      <w:r>
        <w:rPr>
          <w:rFonts w:hint="eastAsia" w:ascii="仿宋_GB2312" w:hAnsi="Calibri" w:eastAsia="仿宋_GB2312" w:cs="仿宋_GB2312"/>
          <w:snapToGrid w:val="0"/>
          <w:color w:val="000000"/>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560" w:lineRule="exact"/>
        <w:ind w:left="0" w:right="0"/>
        <w:jc w:val="both"/>
        <w:rPr>
          <w:rFonts w:hint="eastAsia" w:ascii="仿宋_GB2312" w:eastAsia="仿宋_GB2312" w:cs="仿宋_GB2312"/>
          <w:kern w:val="2"/>
          <w:sz w:val="32"/>
          <w:szCs w:val="32"/>
        </w:rPr>
      </w:pPr>
      <w:r>
        <w:rPr>
          <w:rFonts w:hint="eastAsia" w:ascii="仿宋_GB2312" w:hAnsi="Calibri" w:eastAsia="仿宋_GB2312" w:cs="仿宋_GB2312"/>
          <w:snapToGrid w:val="0"/>
          <w:color w:val="000000"/>
          <w:kern w:val="2"/>
          <w:sz w:val="32"/>
          <w:szCs w:val="32"/>
          <w:lang w:val="en-US" w:eastAsia="zh-CN" w:bidi="ar"/>
        </w:rPr>
        <w:t xml:space="preserve"> </w:t>
      </w:r>
    </w:p>
    <w:p>
      <w:pPr>
        <w:keepNext w:val="0"/>
        <w:keepLines w:val="0"/>
        <w:widowControl w:val="0"/>
        <w:suppressLineNumbers w:val="0"/>
        <w:wordWrap w:val="0"/>
        <w:autoSpaceDE w:val="0"/>
        <w:autoSpaceDN/>
        <w:spacing w:before="0" w:beforeAutospacing="0" w:after="0" w:afterAutospacing="0" w:line="560" w:lineRule="exact"/>
        <w:ind w:left="0" w:right="0"/>
        <w:jc w:val="right"/>
        <w:rPr>
          <w:rFonts w:hint="eastAsia" w:asciiTheme="minorEastAsia" w:hAnsiTheme="minorEastAsia" w:eastAsiaTheme="minorEastAsia" w:cstheme="minorEastAsia"/>
          <w:kern w:val="2"/>
          <w:sz w:val="32"/>
          <w:szCs w:val="32"/>
        </w:rPr>
      </w:pPr>
      <w:r>
        <w:rPr>
          <w:rFonts w:hint="eastAsia" w:asciiTheme="minorEastAsia" w:hAnsiTheme="minorEastAsia" w:eastAsiaTheme="minorEastAsia" w:cstheme="minorEastAsia"/>
          <w:snapToGrid w:val="0"/>
          <w:color w:val="000000"/>
          <w:kern w:val="2"/>
          <w:sz w:val="32"/>
          <w:szCs w:val="32"/>
          <w:lang w:val="en-US" w:eastAsia="zh-CN" w:bidi="ar"/>
        </w:rPr>
        <w:tab/>
      </w:r>
      <w:r>
        <w:rPr>
          <w:rFonts w:hint="eastAsia" w:asciiTheme="minorEastAsia" w:hAnsiTheme="minorEastAsia" w:eastAsiaTheme="minorEastAsia" w:cstheme="minorEastAsia"/>
          <w:snapToGrid w:val="0"/>
          <w:color w:val="000000"/>
          <w:kern w:val="2"/>
          <w:sz w:val="32"/>
          <w:szCs w:val="32"/>
          <w:lang w:val="en-US" w:eastAsia="zh-CN" w:bidi="ar"/>
        </w:rPr>
        <w:t xml:space="preserve">淄博市住房和城乡建设局        </w:t>
      </w:r>
    </w:p>
    <w:p>
      <w:pPr>
        <w:keepNext w:val="0"/>
        <w:keepLines w:val="0"/>
        <w:widowControl w:val="0"/>
        <w:suppressLineNumbers w:val="0"/>
        <w:wordWrap w:val="0"/>
        <w:autoSpaceDE w:val="0"/>
        <w:autoSpaceDN/>
        <w:spacing w:before="0" w:beforeAutospacing="0" w:after="0" w:afterAutospacing="0" w:line="560" w:lineRule="exact"/>
        <w:ind w:left="0" w:right="0"/>
        <w:jc w:val="right"/>
        <w:rPr>
          <w:rFonts w:hint="eastAsia" w:asciiTheme="minorEastAsia" w:hAnsiTheme="minorEastAsia" w:eastAsiaTheme="minorEastAsia" w:cstheme="minorEastAsia"/>
          <w:kern w:val="2"/>
          <w:sz w:val="32"/>
          <w:szCs w:val="32"/>
        </w:rPr>
      </w:pPr>
      <w:r>
        <w:rPr>
          <w:rFonts w:hint="eastAsia" w:asciiTheme="minorEastAsia" w:hAnsiTheme="minorEastAsia" w:eastAsiaTheme="minorEastAsia" w:cstheme="minorEastAsia"/>
          <w:snapToGrid w:val="0"/>
          <w:color w:val="000000"/>
          <w:kern w:val="2"/>
          <w:sz w:val="32"/>
          <w:szCs w:val="32"/>
          <w:lang w:val="en-US" w:eastAsia="zh-CN" w:bidi="ar"/>
        </w:rPr>
        <w:t xml:space="preserve">2024年10月12日          </w:t>
      </w:r>
    </w:p>
    <w:p>
      <w:pPr>
        <w:keepNext w:val="0"/>
        <w:keepLines w:val="0"/>
        <w:pageBreakBefore w:val="0"/>
        <w:widowControl/>
        <w:tabs>
          <w:tab w:val="left" w:pos="303"/>
        </w:tabs>
        <w:kinsoku/>
        <w:wordWrap/>
        <w:overflowPunct/>
        <w:topLinePunct w:val="0"/>
        <w:autoSpaceDE/>
        <w:autoSpaceDN/>
        <w:bidi w:val="0"/>
        <w:adjustRightInd/>
        <w:snapToGrid/>
        <w:spacing w:before="0" w:after="0" w:line="240" w:lineRule="auto"/>
        <w:jc w:val="left"/>
        <w:textAlignment w:val="auto"/>
        <w:outlineLvl w:val="9"/>
        <w:rPr>
          <w:rFonts w:hint="eastAsia" w:ascii="方正小标宋简体" w:hAnsi="方正小标宋简体" w:eastAsia="方正小标宋简体" w:cs="方正小标宋简体"/>
          <w:snapToGrid w:val="0"/>
          <w:color w:val="auto"/>
          <w:sz w:val="28"/>
          <w:szCs w:val="28"/>
          <w:lang w:val="en-US" w:eastAsia="zh-CN" w:bidi="ar-SA"/>
        </w:rPr>
      </w:pPr>
    </w:p>
    <w:p>
      <w:pPr>
        <w:keepNext w:val="0"/>
        <w:keepLines w:val="0"/>
        <w:pageBreakBefore w:val="0"/>
        <w:widowControl/>
        <w:tabs>
          <w:tab w:val="left" w:pos="303"/>
        </w:tabs>
        <w:kinsoku/>
        <w:wordWrap/>
        <w:overflowPunct/>
        <w:topLinePunct w:val="0"/>
        <w:autoSpaceDE/>
        <w:autoSpaceDN/>
        <w:bidi w:val="0"/>
        <w:adjustRightInd/>
        <w:snapToGrid/>
        <w:spacing w:before="0" w:after="0" w:line="240" w:lineRule="auto"/>
        <w:jc w:val="left"/>
        <w:textAlignment w:val="auto"/>
        <w:outlineLvl w:val="9"/>
        <w:rPr>
          <w:rFonts w:hint="eastAsia" w:ascii="方正小标宋简体" w:hAnsi="方正小标宋简体" w:eastAsia="方正小标宋简体" w:cs="方正小标宋简体"/>
          <w:color w:val="auto"/>
          <w:sz w:val="28"/>
          <w:szCs w:val="28"/>
          <w:lang w:val="en-US" w:eastAsia="zh-CN"/>
        </w:rPr>
      </w:pPr>
    </w:p>
    <w:p>
      <w:pPr>
        <w:keepNext w:val="0"/>
        <w:keepLines w:val="0"/>
        <w:pageBreakBefore w:val="0"/>
        <w:widowControl/>
        <w:tabs>
          <w:tab w:val="left" w:pos="303"/>
        </w:tabs>
        <w:kinsoku/>
        <w:wordWrap/>
        <w:overflowPunct/>
        <w:topLinePunct w:val="0"/>
        <w:autoSpaceDE/>
        <w:autoSpaceDN/>
        <w:bidi w:val="0"/>
        <w:adjustRightInd/>
        <w:snapToGrid/>
        <w:spacing w:before="0" w:after="0" w:line="240" w:lineRule="auto"/>
        <w:jc w:val="left"/>
        <w:textAlignment w:val="auto"/>
        <w:outlineLvl w:val="9"/>
        <w:rPr>
          <w:rFonts w:hint="eastAsia" w:ascii="方正小标宋简体" w:hAnsi="方正小标宋简体" w:eastAsia="方正小标宋简体" w:cs="方正小标宋简体"/>
          <w:color w:val="auto"/>
          <w:sz w:val="28"/>
          <w:szCs w:val="28"/>
          <w:lang w:val="en-US" w:eastAsia="zh-CN"/>
        </w:rPr>
      </w:pPr>
    </w:p>
    <w:p>
      <w:pPr>
        <w:keepNext w:val="0"/>
        <w:keepLines w:val="0"/>
        <w:pageBreakBefore w:val="0"/>
        <w:widowControl/>
        <w:tabs>
          <w:tab w:val="left" w:pos="303"/>
        </w:tabs>
        <w:kinsoku/>
        <w:wordWrap/>
        <w:overflowPunct/>
        <w:topLinePunct w:val="0"/>
        <w:autoSpaceDE/>
        <w:autoSpaceDN/>
        <w:bidi w:val="0"/>
        <w:adjustRightInd/>
        <w:snapToGrid/>
        <w:spacing w:before="0" w:after="0" w:line="240" w:lineRule="auto"/>
        <w:jc w:val="left"/>
        <w:textAlignment w:val="auto"/>
        <w:outlineLvl w:val="9"/>
        <w:rPr>
          <w:rFonts w:hint="eastAsia" w:ascii="方正小标宋简体" w:hAnsi="方正小标宋简体" w:eastAsia="方正小标宋简体" w:cs="方正小标宋简体"/>
          <w:color w:val="auto"/>
          <w:sz w:val="28"/>
          <w:szCs w:val="28"/>
          <w:lang w:val="en-US" w:eastAsia="zh-CN"/>
        </w:rPr>
      </w:pPr>
    </w:p>
    <w:p>
      <w:pPr>
        <w:rPr>
          <w:rFonts w:hint="eastAsia" w:ascii="方正小标宋简体" w:hAnsi="方正小标宋简体" w:eastAsia="方正小标宋简体" w:cs="方正小标宋简体"/>
          <w:strike w:val="0"/>
          <w:dstrike w:val="0"/>
          <w:color w:val="auto"/>
          <w:sz w:val="32"/>
          <w:szCs w:val="32"/>
          <w:lang w:val="en-US" w:eastAsia="zh-CN"/>
        </w:rPr>
      </w:pPr>
      <w:r>
        <w:rPr>
          <w:rFonts w:hint="eastAsia" w:ascii="方正小标宋简体" w:hAnsi="方正小标宋简体" w:eastAsia="方正小标宋简体" w:cs="方正小标宋简体"/>
          <w:strike w:val="0"/>
          <w:dstrike w:val="0"/>
          <w:color w:val="auto"/>
          <w:sz w:val="32"/>
          <w:szCs w:val="32"/>
          <w:lang w:val="en-US" w:eastAsia="zh-CN"/>
        </w:rPr>
        <w:br w:type="page"/>
      </w:r>
    </w:p>
    <w:p>
      <w:pPr>
        <w:keepNext w:val="0"/>
        <w:keepLines w:val="0"/>
        <w:pageBreakBefore w:val="0"/>
        <w:widowControl/>
        <w:tabs>
          <w:tab w:val="left" w:pos="303"/>
        </w:tabs>
        <w:kinsoku/>
        <w:wordWrap w:val="0"/>
        <w:overflowPunct/>
        <w:topLinePunct w:val="0"/>
        <w:autoSpaceDE/>
        <w:autoSpaceDN/>
        <w:bidi w:val="0"/>
        <w:adjustRightInd/>
        <w:snapToGrid/>
        <w:spacing w:before="0" w:after="0" w:line="240" w:lineRule="auto"/>
        <w:jc w:val="right"/>
        <w:textAlignment w:val="auto"/>
        <w:outlineLvl w:val="9"/>
        <w:rPr>
          <w:rFonts w:hint="eastAsia" w:ascii="方正小标宋简体" w:hAnsi="方正小标宋简体" w:eastAsia="方正小标宋简体" w:cs="方正小标宋简体"/>
          <w:strike w:val="0"/>
          <w:dstrike w:val="0"/>
          <w:color w:val="auto"/>
          <w:sz w:val="32"/>
          <w:szCs w:val="32"/>
          <w:lang w:val="en-US" w:eastAsia="zh-CN"/>
        </w:rPr>
        <w:sectPr>
          <w:footerReference r:id="rId3" w:type="default"/>
          <w:pgSz w:w="11906" w:h="16838"/>
          <w:pgMar w:top="1440" w:right="1800" w:bottom="1440" w:left="1800" w:header="851" w:footer="992" w:gutter="0"/>
          <w:pgNumType w:fmt="numberInDash" w:start="1"/>
          <w:cols w:space="425" w:num="1"/>
          <w:docGrid w:type="lines" w:linePitch="312" w:charSpace="0"/>
        </w:sectPr>
      </w:pPr>
    </w:p>
    <w:p>
      <w:pPr>
        <w:keepNext w:val="0"/>
        <w:keepLines w:val="0"/>
        <w:pageBreakBefore w:val="0"/>
        <w:widowControl w:val="0"/>
        <w:kinsoku w:val="0"/>
        <w:wordWrap/>
        <w:overflowPunct/>
        <w:topLinePunct w:val="0"/>
        <w:autoSpaceDE w:val="0"/>
        <w:autoSpaceDN w:val="0"/>
        <w:bidi w:val="0"/>
        <w:adjustRightInd w:val="0"/>
        <w:snapToGrid w:val="0"/>
        <w:spacing w:before="480" w:after="360" w:line="360" w:lineRule="auto"/>
        <w:jc w:val="center"/>
        <w:textAlignment w:val="baseline"/>
        <w:outlineLvl w:val="0"/>
        <w:rPr>
          <w:rFonts w:hint="eastAsia" w:ascii="方正黑体" w:hAnsi="方正黑体" w:eastAsia="方正黑体" w:cs="方正黑体"/>
          <w:snapToGrid w:val="0"/>
          <w:color w:val="auto"/>
          <w:kern w:val="0"/>
          <w:sz w:val="44"/>
          <w:szCs w:val="44"/>
          <w:lang w:val="en-US" w:eastAsia="zh-CN" w:bidi="ar-SA"/>
        </w:rPr>
      </w:pPr>
      <w:bookmarkStart w:id="3" w:name="_Toc18901"/>
      <w:bookmarkStart w:id="4" w:name="_Toc9187"/>
      <w:bookmarkStart w:id="5" w:name="_Toc26718"/>
      <w:r>
        <w:rPr>
          <w:rFonts w:hint="eastAsia" w:ascii="方正黑体" w:hAnsi="方正黑体" w:eastAsia="方正黑体" w:cs="方正黑体"/>
          <w:snapToGrid w:val="0"/>
          <w:color w:val="auto"/>
          <w:kern w:val="0"/>
          <w:sz w:val="44"/>
          <w:szCs w:val="44"/>
          <w:lang w:val="en-US" w:eastAsia="zh-CN" w:bidi="ar-SA"/>
        </w:rPr>
        <w:t>前  言</w:t>
      </w:r>
      <w:bookmarkEnd w:id="3"/>
      <w:bookmarkEnd w:id="4"/>
      <w:bookmarkEnd w:id="5"/>
    </w:p>
    <w:p>
      <w:pPr>
        <w:pStyle w:val="17"/>
        <w:keepNext w:val="0"/>
        <w:keepLines w:val="0"/>
        <w:pageBreakBefore w:val="0"/>
        <w:numPr>
          <w:ilvl w:val="1"/>
          <w:numId w:val="0"/>
        </w:numPr>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Theme="minorEastAsia" w:hAnsiTheme="minorEastAsia" w:eastAsiaTheme="minorEastAsia" w:cstheme="minorEastAsia"/>
          <w:b w:val="0"/>
          <w:bCs w:val="0"/>
          <w:i w:val="0"/>
          <w:iCs w:val="0"/>
          <w:color w:val="auto"/>
          <w:spacing w:val="0"/>
          <w:sz w:val="32"/>
          <w:szCs w:val="21"/>
          <w:lang w:val="en-US" w:eastAsia="zh-CN"/>
        </w:rPr>
      </w:pPr>
      <w:bookmarkStart w:id="6" w:name="_Toc2755"/>
      <w:r>
        <w:rPr>
          <w:rFonts w:hint="eastAsia" w:asciiTheme="minorEastAsia" w:hAnsiTheme="minorEastAsia" w:eastAsiaTheme="minorEastAsia" w:cstheme="minorEastAsia"/>
          <w:b w:val="0"/>
          <w:bCs w:val="0"/>
          <w:i w:val="0"/>
          <w:iCs w:val="0"/>
          <w:color w:val="auto"/>
          <w:spacing w:val="0"/>
          <w:sz w:val="32"/>
          <w:szCs w:val="21"/>
          <w:lang w:val="en-US" w:eastAsia="zh-CN"/>
        </w:rPr>
        <w:t>为贯彻落实山东省住房和城乡建设厅颁布印发的《山东省高品质住宅开发建设指导意见》和《淄博市新建商品住宅品质提升若干规定》，推动好房子、好小区、好社区、好城区建设工作，提升全市高品质住宅施工质量水平，建设人民满意的好房子。淄博市住房和城乡建设保障服务中心组织有关企业、专家深入调查研究，针对住户对房屋质量关注的问题，认真总结近年来住宅开发建设在施工建造管理方面的实践经验，参照相关国家规范、行业标准，结合新时代居住需求和淄博市实际情况，在广泛征求意见的基础上，制订本导则。</w:t>
      </w:r>
      <w:bookmarkEnd w:id="6"/>
    </w:p>
    <w:p>
      <w:pPr>
        <w:keepNext w:val="0"/>
        <w:keepLines w:val="0"/>
        <w:pageBreakBefore w:val="0"/>
        <w:widowControl w:val="0"/>
        <w:kinsoku w:val="0"/>
        <w:wordWrap/>
        <w:overflowPunct/>
        <w:topLinePunct w:val="0"/>
        <w:autoSpaceDE w:val="0"/>
        <w:autoSpaceDN w:val="0"/>
        <w:bidi w:val="0"/>
        <w:adjustRightInd w:val="0"/>
        <w:snapToGrid w:val="0"/>
        <w:spacing w:before="480" w:after="360" w:line="560" w:lineRule="exact"/>
        <w:ind w:firstLine="640" w:firstLineChars="200"/>
        <w:jc w:val="both"/>
        <w:textAlignment w:val="baseline"/>
        <w:outlineLvl w:val="0"/>
        <w:rPr>
          <w:rFonts w:hint="eastAsia" w:asciiTheme="minorEastAsia" w:hAnsiTheme="minorEastAsia" w:eastAsiaTheme="minorEastAsia" w:cstheme="minorEastAsia"/>
          <w:snapToGrid w:val="0"/>
          <w:color w:val="auto"/>
          <w:kern w:val="2"/>
          <w:sz w:val="32"/>
          <w:szCs w:val="32"/>
          <w:lang w:val="en-US" w:eastAsia="zh-CN"/>
        </w:rPr>
      </w:pPr>
      <w:bookmarkStart w:id="7" w:name="_Toc25372"/>
      <w:bookmarkStart w:id="8" w:name="_Toc24748"/>
      <w:bookmarkStart w:id="9" w:name="_Toc23865"/>
      <w:r>
        <w:rPr>
          <w:rFonts w:hint="eastAsia" w:asciiTheme="minorEastAsia" w:hAnsiTheme="minorEastAsia" w:eastAsiaTheme="minorEastAsia" w:cstheme="minorEastAsia"/>
          <w:b w:val="0"/>
          <w:bCs w:val="0"/>
          <w:i w:val="0"/>
          <w:iCs w:val="0"/>
          <w:color w:val="auto"/>
          <w:spacing w:val="0"/>
          <w:sz w:val="32"/>
          <w:szCs w:val="21"/>
          <w:lang w:val="en-US" w:eastAsia="zh-CN"/>
        </w:rPr>
        <w:t>本导则的主要内容：1.总则；2.术语；3.基本规定；4.</w:t>
      </w:r>
      <w:r>
        <w:rPr>
          <w:rFonts w:hint="eastAsia" w:asciiTheme="minorEastAsia" w:hAnsiTheme="minorEastAsia" w:eastAsiaTheme="minorEastAsia" w:cstheme="minorEastAsia"/>
          <w:b w:val="0"/>
          <w:bCs w:val="0"/>
          <w:i w:val="0"/>
          <w:iCs w:val="0"/>
          <w:color w:val="auto"/>
          <w:spacing w:val="0"/>
          <w:sz w:val="32"/>
          <w:szCs w:val="21"/>
          <w:lang w:val="en-US" w:eastAsia="zh"/>
        </w:rPr>
        <w:t>结构工程</w:t>
      </w:r>
      <w:r>
        <w:rPr>
          <w:rFonts w:hint="eastAsia" w:asciiTheme="minorEastAsia" w:hAnsiTheme="minorEastAsia" w:eastAsiaTheme="minorEastAsia" w:cstheme="minorEastAsia"/>
          <w:b w:val="0"/>
          <w:bCs w:val="0"/>
          <w:i w:val="0"/>
          <w:iCs w:val="0"/>
          <w:color w:val="auto"/>
          <w:spacing w:val="0"/>
          <w:sz w:val="32"/>
          <w:szCs w:val="21"/>
          <w:lang w:val="en-US" w:eastAsia="zh-CN"/>
        </w:rPr>
        <w:t>；5.</w:t>
      </w:r>
      <w:r>
        <w:rPr>
          <w:rFonts w:hint="eastAsia" w:asciiTheme="minorEastAsia" w:hAnsiTheme="minorEastAsia" w:eastAsiaTheme="minorEastAsia" w:cstheme="minorEastAsia"/>
          <w:b w:val="0"/>
          <w:bCs w:val="0"/>
          <w:i w:val="0"/>
          <w:iCs w:val="0"/>
          <w:color w:val="auto"/>
          <w:spacing w:val="0"/>
          <w:sz w:val="32"/>
          <w:szCs w:val="21"/>
          <w:lang w:val="en-US" w:eastAsia="zh"/>
        </w:rPr>
        <w:t>装饰装修；6.</w:t>
      </w:r>
      <w:r>
        <w:rPr>
          <w:rFonts w:hint="eastAsia" w:asciiTheme="minorEastAsia" w:hAnsiTheme="minorEastAsia" w:eastAsiaTheme="minorEastAsia" w:cstheme="minorEastAsia"/>
          <w:b w:val="0"/>
          <w:bCs w:val="0"/>
          <w:i w:val="0"/>
          <w:iCs w:val="0"/>
          <w:color w:val="auto"/>
          <w:spacing w:val="0"/>
          <w:sz w:val="32"/>
          <w:szCs w:val="21"/>
          <w:lang w:val="en-US" w:eastAsia="zh-CN"/>
        </w:rPr>
        <w:t>屋面；</w:t>
      </w:r>
      <w:r>
        <w:rPr>
          <w:rFonts w:hint="eastAsia" w:asciiTheme="minorEastAsia" w:hAnsiTheme="minorEastAsia" w:eastAsiaTheme="minorEastAsia" w:cstheme="minorEastAsia"/>
          <w:b w:val="0"/>
          <w:bCs w:val="0"/>
          <w:i w:val="0"/>
          <w:iCs w:val="0"/>
          <w:color w:val="auto"/>
          <w:spacing w:val="0"/>
          <w:sz w:val="32"/>
          <w:szCs w:val="21"/>
          <w:lang w:val="en-US" w:eastAsia="zh"/>
        </w:rPr>
        <w:t>7</w:t>
      </w:r>
      <w:r>
        <w:rPr>
          <w:rFonts w:hint="eastAsia" w:asciiTheme="minorEastAsia" w:hAnsiTheme="minorEastAsia" w:eastAsiaTheme="minorEastAsia" w:cstheme="minorEastAsia"/>
          <w:b w:val="0"/>
          <w:bCs w:val="0"/>
          <w:i w:val="0"/>
          <w:iCs w:val="0"/>
          <w:color w:val="auto"/>
          <w:spacing w:val="0"/>
          <w:sz w:val="32"/>
          <w:szCs w:val="21"/>
          <w:lang w:val="en-US" w:eastAsia="zh-CN"/>
        </w:rPr>
        <w:t>.防水；</w:t>
      </w:r>
      <w:r>
        <w:rPr>
          <w:rFonts w:hint="eastAsia" w:asciiTheme="minorEastAsia" w:hAnsiTheme="minorEastAsia" w:eastAsiaTheme="minorEastAsia" w:cstheme="minorEastAsia"/>
          <w:b w:val="0"/>
          <w:bCs w:val="0"/>
          <w:i w:val="0"/>
          <w:iCs w:val="0"/>
          <w:color w:val="auto"/>
          <w:spacing w:val="0"/>
          <w:sz w:val="32"/>
          <w:szCs w:val="21"/>
          <w:lang w:val="en-US" w:eastAsia="zh"/>
        </w:rPr>
        <w:t>8</w:t>
      </w:r>
      <w:r>
        <w:rPr>
          <w:rFonts w:hint="eastAsia" w:asciiTheme="minorEastAsia" w:hAnsiTheme="minorEastAsia" w:eastAsiaTheme="minorEastAsia" w:cstheme="minorEastAsia"/>
          <w:b w:val="0"/>
          <w:bCs w:val="0"/>
          <w:i w:val="0"/>
          <w:iCs w:val="0"/>
          <w:color w:val="auto"/>
          <w:spacing w:val="0"/>
          <w:sz w:val="32"/>
          <w:szCs w:val="21"/>
          <w:lang w:val="en-US" w:eastAsia="zh-CN"/>
        </w:rPr>
        <w:t>.电气工程；</w:t>
      </w:r>
      <w:r>
        <w:rPr>
          <w:rFonts w:hint="eastAsia" w:asciiTheme="minorEastAsia" w:hAnsiTheme="minorEastAsia" w:eastAsiaTheme="minorEastAsia" w:cstheme="minorEastAsia"/>
          <w:b w:val="0"/>
          <w:bCs w:val="0"/>
          <w:i w:val="0"/>
          <w:iCs w:val="0"/>
          <w:color w:val="auto"/>
          <w:spacing w:val="0"/>
          <w:sz w:val="32"/>
          <w:szCs w:val="21"/>
          <w:lang w:val="en-US" w:eastAsia="zh"/>
        </w:rPr>
        <w:t>9</w:t>
      </w:r>
      <w:r>
        <w:rPr>
          <w:rFonts w:hint="eastAsia" w:asciiTheme="minorEastAsia" w:hAnsiTheme="minorEastAsia" w:eastAsiaTheme="minorEastAsia" w:cstheme="minorEastAsia"/>
          <w:b w:val="0"/>
          <w:bCs w:val="0"/>
          <w:i w:val="0"/>
          <w:iCs w:val="0"/>
          <w:color w:val="auto"/>
          <w:spacing w:val="0"/>
          <w:sz w:val="32"/>
          <w:szCs w:val="21"/>
          <w:lang w:val="en-US" w:eastAsia="zh-CN"/>
        </w:rPr>
        <w:t>.给水及排水工程；</w:t>
      </w:r>
      <w:r>
        <w:rPr>
          <w:rFonts w:hint="eastAsia" w:asciiTheme="minorEastAsia" w:hAnsiTheme="minorEastAsia" w:eastAsiaTheme="minorEastAsia" w:cstheme="minorEastAsia"/>
          <w:b w:val="0"/>
          <w:bCs w:val="0"/>
          <w:i w:val="0"/>
          <w:iCs w:val="0"/>
          <w:color w:val="auto"/>
          <w:spacing w:val="0"/>
          <w:sz w:val="32"/>
          <w:szCs w:val="21"/>
          <w:lang w:val="en-US" w:eastAsia="zh"/>
        </w:rPr>
        <w:t>10</w:t>
      </w:r>
      <w:r>
        <w:rPr>
          <w:rFonts w:hint="eastAsia" w:asciiTheme="minorEastAsia" w:hAnsiTheme="minorEastAsia" w:eastAsiaTheme="minorEastAsia" w:cstheme="minorEastAsia"/>
          <w:b w:val="0"/>
          <w:bCs w:val="0"/>
          <w:i w:val="0"/>
          <w:iCs w:val="0"/>
          <w:color w:val="auto"/>
          <w:spacing w:val="0"/>
          <w:sz w:val="32"/>
          <w:szCs w:val="21"/>
          <w:lang w:val="en-US" w:eastAsia="zh-CN"/>
        </w:rPr>
        <w:t>.通风与空调；1</w:t>
      </w:r>
      <w:r>
        <w:rPr>
          <w:rFonts w:hint="eastAsia" w:asciiTheme="minorEastAsia" w:hAnsiTheme="minorEastAsia" w:eastAsiaTheme="minorEastAsia" w:cstheme="minorEastAsia"/>
          <w:b w:val="0"/>
          <w:bCs w:val="0"/>
          <w:i w:val="0"/>
          <w:iCs w:val="0"/>
          <w:color w:val="auto"/>
          <w:spacing w:val="0"/>
          <w:sz w:val="32"/>
          <w:szCs w:val="21"/>
          <w:lang w:val="en-US" w:eastAsia="zh"/>
        </w:rPr>
        <w:t>1</w:t>
      </w:r>
      <w:r>
        <w:rPr>
          <w:rFonts w:hint="eastAsia" w:asciiTheme="minorEastAsia" w:hAnsiTheme="minorEastAsia" w:eastAsiaTheme="minorEastAsia" w:cstheme="minorEastAsia"/>
          <w:b w:val="0"/>
          <w:bCs w:val="0"/>
          <w:i w:val="0"/>
          <w:iCs w:val="0"/>
          <w:color w:val="auto"/>
          <w:spacing w:val="0"/>
          <w:sz w:val="32"/>
          <w:szCs w:val="21"/>
          <w:lang w:val="en-US" w:eastAsia="zh-CN"/>
        </w:rPr>
        <w:t>.</w:t>
      </w:r>
      <w:r>
        <w:rPr>
          <w:rFonts w:hint="eastAsia" w:asciiTheme="minorEastAsia" w:hAnsiTheme="minorEastAsia" w:eastAsiaTheme="minorEastAsia" w:cstheme="minorEastAsia"/>
          <w:b w:val="0"/>
          <w:bCs w:val="0"/>
          <w:i w:val="0"/>
          <w:iCs w:val="0"/>
          <w:color w:val="auto"/>
          <w:spacing w:val="0"/>
          <w:sz w:val="32"/>
          <w:szCs w:val="21"/>
          <w:lang w:val="en-US" w:eastAsia="zh"/>
        </w:rPr>
        <w:t>精装修</w:t>
      </w:r>
      <w:r>
        <w:rPr>
          <w:rFonts w:hint="eastAsia" w:asciiTheme="minorEastAsia" w:hAnsiTheme="minorEastAsia" w:eastAsiaTheme="minorEastAsia" w:cstheme="minorEastAsia"/>
          <w:b w:val="0"/>
          <w:bCs w:val="0"/>
          <w:i w:val="0"/>
          <w:iCs w:val="0"/>
          <w:color w:val="auto"/>
          <w:spacing w:val="0"/>
          <w:sz w:val="32"/>
          <w:szCs w:val="21"/>
          <w:lang w:val="en-US" w:eastAsia="zh-CN"/>
        </w:rPr>
        <w:t>；1</w:t>
      </w:r>
      <w:r>
        <w:rPr>
          <w:rFonts w:hint="eastAsia" w:asciiTheme="minorEastAsia" w:hAnsiTheme="minorEastAsia" w:eastAsiaTheme="minorEastAsia" w:cstheme="minorEastAsia"/>
          <w:b w:val="0"/>
          <w:bCs w:val="0"/>
          <w:i w:val="0"/>
          <w:iCs w:val="0"/>
          <w:color w:val="auto"/>
          <w:spacing w:val="0"/>
          <w:sz w:val="32"/>
          <w:szCs w:val="21"/>
          <w:lang w:val="en-US" w:eastAsia="zh"/>
        </w:rPr>
        <w:t>2</w:t>
      </w:r>
      <w:r>
        <w:rPr>
          <w:rFonts w:hint="eastAsia" w:asciiTheme="minorEastAsia" w:hAnsiTheme="minorEastAsia" w:eastAsiaTheme="minorEastAsia" w:cstheme="minorEastAsia"/>
          <w:b w:val="0"/>
          <w:bCs w:val="0"/>
          <w:i w:val="0"/>
          <w:iCs w:val="0"/>
          <w:color w:val="auto"/>
          <w:spacing w:val="0"/>
          <w:sz w:val="32"/>
          <w:szCs w:val="21"/>
          <w:lang w:val="en-US" w:eastAsia="zh-CN"/>
        </w:rPr>
        <w:t>.智能化系统；1</w:t>
      </w:r>
      <w:r>
        <w:rPr>
          <w:rFonts w:hint="eastAsia" w:asciiTheme="minorEastAsia" w:hAnsiTheme="minorEastAsia" w:eastAsiaTheme="minorEastAsia" w:cstheme="minorEastAsia"/>
          <w:b w:val="0"/>
          <w:bCs w:val="0"/>
          <w:i w:val="0"/>
          <w:iCs w:val="0"/>
          <w:color w:val="auto"/>
          <w:spacing w:val="0"/>
          <w:sz w:val="32"/>
          <w:szCs w:val="21"/>
          <w:lang w:val="en-US" w:eastAsia="zh"/>
        </w:rPr>
        <w:t>3</w:t>
      </w:r>
      <w:r>
        <w:rPr>
          <w:rFonts w:hint="eastAsia" w:asciiTheme="minorEastAsia" w:hAnsiTheme="minorEastAsia" w:eastAsiaTheme="minorEastAsia" w:cstheme="minorEastAsia"/>
          <w:b w:val="0"/>
          <w:bCs w:val="0"/>
          <w:i w:val="0"/>
          <w:iCs w:val="0"/>
          <w:color w:val="auto"/>
          <w:spacing w:val="0"/>
          <w:sz w:val="32"/>
          <w:szCs w:val="21"/>
          <w:lang w:val="en-US" w:eastAsia="zh-CN"/>
        </w:rPr>
        <w:t>.</w:t>
      </w:r>
      <w:r>
        <w:rPr>
          <w:rFonts w:hint="eastAsia" w:asciiTheme="minorEastAsia" w:hAnsiTheme="minorEastAsia" w:eastAsiaTheme="minorEastAsia" w:cstheme="minorEastAsia"/>
          <w:b w:val="0"/>
          <w:bCs w:val="0"/>
          <w:i w:val="0"/>
          <w:iCs w:val="0"/>
          <w:color w:val="auto"/>
          <w:spacing w:val="0"/>
          <w:sz w:val="32"/>
          <w:szCs w:val="21"/>
          <w:lang w:val="en-US" w:eastAsia="zh"/>
        </w:rPr>
        <w:t>景观工程</w:t>
      </w:r>
      <w:r>
        <w:rPr>
          <w:rFonts w:hint="eastAsia" w:asciiTheme="minorEastAsia" w:hAnsiTheme="minorEastAsia" w:eastAsiaTheme="minorEastAsia" w:cstheme="minorEastAsia"/>
          <w:b w:val="0"/>
          <w:bCs w:val="0"/>
          <w:i w:val="0"/>
          <w:iCs w:val="0"/>
          <w:color w:val="auto"/>
          <w:spacing w:val="0"/>
          <w:sz w:val="32"/>
          <w:szCs w:val="21"/>
          <w:lang w:val="en-US" w:eastAsia="zh-CN"/>
        </w:rPr>
        <w:t>；14.其他。</w:t>
      </w:r>
      <w:bookmarkEnd w:id="7"/>
      <w:bookmarkEnd w:id="8"/>
      <w:bookmarkEnd w:id="9"/>
    </w:p>
    <w:p>
      <w:pPr>
        <w:keepNext w:val="0"/>
        <w:keepLines w:val="0"/>
        <w:pageBreakBefore w:val="0"/>
        <w:widowControl w:val="0"/>
        <w:kinsoku w:val="0"/>
        <w:wordWrap/>
        <w:overflowPunct/>
        <w:topLinePunct w:val="0"/>
        <w:autoSpaceDE w:val="0"/>
        <w:autoSpaceDN w:val="0"/>
        <w:bidi w:val="0"/>
        <w:adjustRightInd w:val="0"/>
        <w:snapToGrid w:val="0"/>
        <w:spacing w:before="480" w:after="360" w:line="560" w:lineRule="exact"/>
        <w:ind w:firstLine="640" w:firstLineChars="200"/>
        <w:jc w:val="both"/>
        <w:textAlignment w:val="baseline"/>
        <w:outlineLvl w:val="0"/>
        <w:rPr>
          <w:rFonts w:hint="eastAsia" w:asciiTheme="minorEastAsia" w:hAnsiTheme="minorEastAsia" w:eastAsiaTheme="minorEastAsia" w:cstheme="minorEastAsia"/>
          <w:bCs/>
          <w:color w:val="auto"/>
          <w:sz w:val="32"/>
          <w:szCs w:val="32"/>
          <w:highlight w:val="none"/>
          <w:lang w:val="en-US" w:eastAsia="zh-CN"/>
        </w:rPr>
      </w:pPr>
      <w:bookmarkStart w:id="10" w:name="_Toc16179"/>
      <w:bookmarkStart w:id="11" w:name="_Toc13122"/>
      <w:bookmarkStart w:id="12" w:name="_Toc23864"/>
      <w:r>
        <w:rPr>
          <w:rFonts w:hint="eastAsia" w:asciiTheme="minorEastAsia" w:hAnsiTheme="minorEastAsia" w:eastAsiaTheme="minorEastAsia" w:cstheme="minorEastAsia"/>
          <w:color w:val="auto"/>
          <w:kern w:val="0"/>
          <w:sz w:val="32"/>
          <w:szCs w:val="32"/>
          <w:highlight w:val="none"/>
          <w:lang w:val="en-US" w:eastAsia="zh-CN"/>
        </w:rPr>
        <w:t>本导</w:t>
      </w:r>
      <w:r>
        <w:rPr>
          <w:rFonts w:hint="eastAsia" w:asciiTheme="minorEastAsia" w:hAnsiTheme="minorEastAsia" w:eastAsiaTheme="minorEastAsia" w:cstheme="minorEastAsia"/>
          <w:bCs/>
          <w:color w:val="auto"/>
          <w:sz w:val="32"/>
          <w:szCs w:val="32"/>
          <w:highlight w:val="none"/>
          <w:lang w:eastAsia="zh-CN"/>
        </w:rPr>
        <w:t>则</w:t>
      </w:r>
      <w:r>
        <w:rPr>
          <w:rFonts w:hint="eastAsia" w:asciiTheme="minorEastAsia" w:hAnsiTheme="minorEastAsia" w:eastAsiaTheme="minorEastAsia" w:cstheme="minorEastAsia"/>
          <w:bCs/>
          <w:color w:val="auto"/>
          <w:sz w:val="32"/>
          <w:szCs w:val="32"/>
          <w:highlight w:val="none"/>
        </w:rPr>
        <w:t>由</w:t>
      </w:r>
      <w:r>
        <w:rPr>
          <w:rFonts w:hint="eastAsia" w:asciiTheme="minorEastAsia" w:hAnsiTheme="minorEastAsia" w:eastAsiaTheme="minorEastAsia" w:cstheme="minorEastAsia"/>
          <w:bCs/>
          <w:color w:val="auto"/>
          <w:sz w:val="32"/>
          <w:szCs w:val="32"/>
          <w:highlight w:val="none"/>
          <w:lang w:val="en-US" w:eastAsia="zh-CN"/>
        </w:rPr>
        <w:t>淄博市住房和城乡建设局</w:t>
      </w:r>
      <w:r>
        <w:rPr>
          <w:rFonts w:hint="eastAsia" w:asciiTheme="minorEastAsia" w:hAnsiTheme="minorEastAsia" w:eastAsiaTheme="minorEastAsia" w:cstheme="minorEastAsia"/>
          <w:bCs/>
          <w:color w:val="auto"/>
          <w:sz w:val="32"/>
          <w:szCs w:val="32"/>
          <w:highlight w:val="none"/>
        </w:rPr>
        <w:t>负责管理，</w:t>
      </w:r>
      <w:r>
        <w:rPr>
          <w:rFonts w:hint="eastAsia" w:asciiTheme="minorEastAsia" w:hAnsiTheme="minorEastAsia" w:eastAsiaTheme="minorEastAsia" w:cstheme="minorEastAsia"/>
          <w:bCs/>
          <w:color w:val="auto"/>
          <w:sz w:val="32"/>
          <w:szCs w:val="32"/>
          <w:highlight w:val="none"/>
          <w:lang w:eastAsia="zh-CN"/>
        </w:rPr>
        <w:t>淄博</w:t>
      </w:r>
      <w:bookmarkEnd w:id="10"/>
      <w:bookmarkStart w:id="13" w:name="_Toc14250"/>
      <w:r>
        <w:rPr>
          <w:rFonts w:hint="eastAsia" w:asciiTheme="minorEastAsia" w:hAnsiTheme="minorEastAsia" w:eastAsiaTheme="minorEastAsia" w:cstheme="minorEastAsia"/>
          <w:bCs/>
          <w:color w:val="auto"/>
          <w:sz w:val="32"/>
          <w:szCs w:val="32"/>
          <w:highlight w:val="none"/>
          <w:lang w:eastAsia="zh-CN"/>
        </w:rPr>
        <w:t>市住房和城乡建设保障服务中心</w:t>
      </w:r>
      <w:r>
        <w:rPr>
          <w:rFonts w:hint="eastAsia" w:asciiTheme="minorEastAsia" w:hAnsiTheme="minorEastAsia" w:eastAsiaTheme="minorEastAsia" w:cstheme="minorEastAsia"/>
          <w:bCs/>
          <w:color w:val="auto"/>
          <w:sz w:val="32"/>
          <w:szCs w:val="32"/>
          <w:highlight w:val="none"/>
        </w:rPr>
        <w:t>负责内容解释。</w:t>
      </w:r>
      <w:bookmarkEnd w:id="11"/>
      <w:bookmarkEnd w:id="12"/>
      <w:r>
        <w:rPr>
          <w:rFonts w:hint="eastAsia" w:asciiTheme="minorEastAsia" w:hAnsiTheme="minorEastAsia" w:eastAsiaTheme="minorEastAsia" w:cstheme="minorEastAsia"/>
          <w:bCs/>
          <w:color w:val="auto"/>
          <w:sz w:val="32"/>
          <w:szCs w:val="32"/>
          <w:highlight w:val="none"/>
          <w:lang w:val="en-US" w:eastAsia="zh-CN"/>
        </w:rPr>
        <w:t>本导则未提出具体要求的，按照相关法律法规、文件、规范和标准等执行。执行过程中如有意见和建议，请反馈至淄博市住房和城乡建设保障服务中心（淄博市张店区人民西路17号）</w:t>
      </w:r>
      <w:bookmarkEnd w:id="13"/>
      <w:r>
        <w:rPr>
          <w:rFonts w:hint="eastAsia" w:asciiTheme="minorEastAsia" w:hAnsiTheme="minorEastAsia" w:eastAsiaTheme="minorEastAsia" w:cstheme="minorEastAsia"/>
          <w:bCs/>
          <w:color w:val="auto"/>
          <w:sz w:val="32"/>
          <w:szCs w:val="32"/>
          <w:highlight w:val="none"/>
          <w:lang w:val="en-US" w:eastAsia="zh-CN"/>
        </w:rPr>
        <w:t>。</w:t>
      </w:r>
    </w:p>
    <w:p>
      <w:pPr>
        <w:pStyle w:val="21"/>
        <w:keepNext w:val="0"/>
        <w:keepLines w:val="0"/>
        <w:pageBreakBefore w:val="0"/>
        <w:kinsoku w:val="0"/>
        <w:wordWrap/>
        <w:overflowPunct/>
        <w:topLinePunct w:val="0"/>
        <w:autoSpaceDE w:val="0"/>
        <w:autoSpaceDN w:val="0"/>
        <w:bidi w:val="0"/>
        <w:adjustRightInd w:val="0"/>
        <w:snapToGrid w:val="0"/>
        <w:spacing w:before="0" w:beforeAutospacing="0" w:after="0" w:afterAutospacing="0" w:line="560" w:lineRule="exact"/>
        <w:ind w:left="0" w:leftChars="0" w:firstLine="640" w:firstLineChars="200"/>
        <w:textAlignment w:val="baseline"/>
        <w:rPr>
          <w:rFonts w:hint="eastAsia" w:asciiTheme="minorEastAsia" w:hAnsiTheme="minorEastAsia" w:eastAsiaTheme="minorEastAsia" w:cstheme="minorEastAsia"/>
          <w:bCs/>
          <w:color w:val="auto"/>
          <w:sz w:val="32"/>
          <w:szCs w:val="32"/>
          <w:highlight w:val="none"/>
          <w:lang w:val="en-US" w:eastAsia="zh-CN"/>
        </w:rPr>
      </w:pPr>
      <w:r>
        <w:rPr>
          <w:rFonts w:hint="eastAsia" w:asciiTheme="minorEastAsia" w:hAnsiTheme="minorEastAsia" w:eastAsiaTheme="minorEastAsia" w:cstheme="minorEastAsia"/>
          <w:bCs/>
          <w:color w:val="auto"/>
          <w:sz w:val="32"/>
          <w:szCs w:val="32"/>
          <w:highlight w:val="none"/>
        </w:rPr>
        <w:t>主编单位：</w:t>
      </w:r>
      <w:r>
        <w:rPr>
          <w:rFonts w:hint="eastAsia" w:asciiTheme="minorEastAsia" w:hAnsiTheme="minorEastAsia" w:eastAsiaTheme="minorEastAsia" w:cstheme="minorEastAsia"/>
          <w:bCs/>
          <w:color w:val="auto"/>
          <w:sz w:val="32"/>
          <w:szCs w:val="32"/>
          <w:highlight w:val="none"/>
          <w:lang w:val="en-US" w:eastAsia="zh-CN"/>
        </w:rPr>
        <w:t>淄博市住房和城乡建设保障服务中心</w:t>
      </w:r>
    </w:p>
    <w:p>
      <w:pPr>
        <w:pStyle w:val="21"/>
        <w:keepNext w:val="0"/>
        <w:keepLines w:val="0"/>
        <w:pageBreakBefore w:val="0"/>
        <w:kinsoku w:val="0"/>
        <w:wordWrap/>
        <w:overflowPunct/>
        <w:topLinePunct w:val="0"/>
        <w:autoSpaceDE w:val="0"/>
        <w:autoSpaceDN w:val="0"/>
        <w:bidi w:val="0"/>
        <w:adjustRightInd w:val="0"/>
        <w:snapToGrid w:val="0"/>
        <w:spacing w:before="0" w:beforeAutospacing="0" w:after="0" w:afterAutospacing="0" w:line="560" w:lineRule="exact"/>
        <w:ind w:left="0" w:leftChars="0" w:firstLine="640" w:firstLineChars="200"/>
        <w:textAlignment w:val="baseline"/>
        <w:rPr>
          <w:rFonts w:hint="eastAsia" w:asciiTheme="minorEastAsia" w:hAnsiTheme="minorEastAsia" w:eastAsiaTheme="minorEastAsia" w:cstheme="minorEastAsia"/>
          <w:bCs/>
          <w:color w:val="auto"/>
          <w:sz w:val="32"/>
          <w:szCs w:val="32"/>
          <w:highlight w:val="none"/>
          <w:lang w:eastAsia="zh-CN"/>
        </w:rPr>
      </w:pPr>
      <w:r>
        <w:rPr>
          <w:rFonts w:hint="eastAsia" w:asciiTheme="minorEastAsia" w:hAnsiTheme="minorEastAsia" w:eastAsiaTheme="minorEastAsia" w:cstheme="minorEastAsia"/>
          <w:bCs/>
          <w:color w:val="auto"/>
          <w:sz w:val="32"/>
          <w:szCs w:val="32"/>
          <w:highlight w:val="none"/>
        </w:rPr>
        <w:t>参编单位：淄博市建筑工程质量安全</w:t>
      </w:r>
      <w:r>
        <w:rPr>
          <w:rFonts w:hint="eastAsia" w:asciiTheme="minorEastAsia" w:hAnsiTheme="minorEastAsia" w:eastAsiaTheme="minorEastAsia" w:cstheme="minorEastAsia"/>
          <w:bCs/>
          <w:color w:val="auto"/>
          <w:sz w:val="32"/>
          <w:szCs w:val="32"/>
          <w:highlight w:val="none"/>
          <w:lang w:eastAsia="zh-CN"/>
        </w:rPr>
        <w:t>环保</w:t>
      </w:r>
      <w:bookmarkStart w:id="41" w:name="_GoBack"/>
      <w:bookmarkEnd w:id="41"/>
      <w:r>
        <w:rPr>
          <w:rFonts w:hint="eastAsia" w:asciiTheme="minorEastAsia" w:hAnsiTheme="minorEastAsia" w:eastAsiaTheme="minorEastAsia" w:cstheme="minorEastAsia"/>
          <w:bCs/>
          <w:color w:val="auto"/>
          <w:sz w:val="32"/>
          <w:szCs w:val="32"/>
          <w:highlight w:val="none"/>
        </w:rPr>
        <w:t>监督站</w:t>
      </w:r>
      <w:r>
        <w:rPr>
          <w:rFonts w:hint="eastAsia" w:asciiTheme="minorEastAsia" w:hAnsiTheme="minorEastAsia" w:eastAsiaTheme="minorEastAsia" w:cstheme="minorEastAsia"/>
          <w:bCs/>
          <w:color w:val="auto"/>
          <w:sz w:val="32"/>
          <w:szCs w:val="32"/>
          <w:highlight w:val="none"/>
          <w:lang w:eastAsia="zh-CN"/>
        </w:rPr>
        <w:t>、</w:t>
      </w:r>
    </w:p>
    <w:p>
      <w:pPr>
        <w:pStyle w:val="21"/>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560" w:lineRule="exact"/>
        <w:ind w:left="0" w:leftChars="0" w:firstLine="0" w:firstLineChars="0"/>
        <w:jc w:val="left"/>
        <w:textAlignment w:val="baseline"/>
        <w:rPr>
          <w:rFonts w:hint="eastAsia" w:asciiTheme="minorEastAsia" w:hAnsiTheme="minorEastAsia" w:eastAsiaTheme="minorEastAsia" w:cstheme="minorEastAsia"/>
          <w:bCs/>
          <w:color w:val="auto"/>
          <w:sz w:val="32"/>
          <w:szCs w:val="32"/>
          <w:highlight w:val="none"/>
          <w:lang w:val="en-US" w:eastAsia="zh-CN"/>
        </w:rPr>
      </w:pPr>
      <w:r>
        <w:rPr>
          <w:rFonts w:hint="eastAsia" w:asciiTheme="minorEastAsia" w:hAnsiTheme="minorEastAsia" w:eastAsiaTheme="minorEastAsia" w:cstheme="minorEastAsia"/>
          <w:bCs/>
          <w:color w:val="auto"/>
          <w:sz w:val="32"/>
          <w:szCs w:val="32"/>
          <w:highlight w:val="none"/>
          <w:lang w:val="en-US" w:eastAsia="zh-CN"/>
        </w:rPr>
        <w:t>山东天齐置业集团股份有限公司、山东金城建设有限公司、</w:t>
      </w:r>
    </w:p>
    <w:p>
      <w:pPr>
        <w:pStyle w:val="21"/>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560" w:lineRule="exact"/>
        <w:ind w:left="0" w:leftChars="0" w:firstLine="0" w:firstLineChars="0"/>
        <w:jc w:val="left"/>
        <w:textAlignment w:val="baseline"/>
        <w:rPr>
          <w:rFonts w:hint="eastAsia" w:asciiTheme="minorEastAsia" w:hAnsiTheme="minorEastAsia" w:eastAsiaTheme="minorEastAsia" w:cstheme="minorEastAsia"/>
          <w:bCs/>
          <w:color w:val="auto"/>
          <w:sz w:val="32"/>
          <w:szCs w:val="32"/>
          <w:highlight w:val="none"/>
          <w:lang w:val="en-US" w:eastAsia="zh-CN"/>
        </w:rPr>
      </w:pPr>
      <w:r>
        <w:rPr>
          <w:rFonts w:hint="eastAsia" w:asciiTheme="minorEastAsia" w:hAnsiTheme="minorEastAsia" w:eastAsiaTheme="minorEastAsia" w:cstheme="minorEastAsia"/>
          <w:bCs/>
          <w:color w:val="auto"/>
          <w:sz w:val="32"/>
          <w:szCs w:val="32"/>
          <w:highlight w:val="none"/>
          <w:lang w:val="en-US" w:eastAsia="zh-CN"/>
        </w:rPr>
        <w:t>山东方正建工有限公司 、山东新城建工股份有限公司、</w:t>
      </w:r>
    </w:p>
    <w:p>
      <w:pPr>
        <w:pStyle w:val="21"/>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560" w:lineRule="exact"/>
        <w:ind w:left="0" w:leftChars="0" w:firstLine="0" w:firstLineChars="0"/>
        <w:jc w:val="left"/>
        <w:textAlignment w:val="baseline"/>
        <w:rPr>
          <w:rFonts w:hint="eastAsia" w:asciiTheme="minorEastAsia" w:hAnsiTheme="minorEastAsia" w:eastAsiaTheme="minorEastAsia" w:cstheme="minorEastAsia"/>
          <w:bCs/>
          <w:color w:val="auto"/>
          <w:sz w:val="32"/>
          <w:szCs w:val="32"/>
          <w:highlight w:val="none"/>
          <w:lang w:val="en-US" w:eastAsia="zh-CN"/>
        </w:rPr>
      </w:pPr>
      <w:r>
        <w:rPr>
          <w:rFonts w:hint="eastAsia" w:asciiTheme="minorEastAsia" w:hAnsiTheme="minorEastAsia" w:eastAsiaTheme="minorEastAsia" w:cstheme="minorEastAsia"/>
          <w:bCs/>
          <w:color w:val="auto"/>
          <w:sz w:val="32"/>
          <w:szCs w:val="32"/>
          <w:highlight w:val="none"/>
          <w:lang w:val="en-US" w:eastAsia="zh-CN"/>
        </w:rPr>
        <w:t>金瀚建设有限公司、新东升置业集团有限公司、</w:t>
      </w:r>
    </w:p>
    <w:p>
      <w:pPr>
        <w:pStyle w:val="21"/>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560" w:lineRule="exact"/>
        <w:ind w:left="0" w:leftChars="0" w:firstLine="0" w:firstLineChars="0"/>
        <w:jc w:val="left"/>
        <w:textAlignment w:val="baseline"/>
        <w:rPr>
          <w:rFonts w:hint="eastAsia" w:asciiTheme="minorEastAsia" w:hAnsiTheme="minorEastAsia" w:eastAsiaTheme="minorEastAsia" w:cstheme="minorEastAsia"/>
          <w:bCs/>
          <w:color w:val="auto"/>
          <w:sz w:val="32"/>
          <w:szCs w:val="32"/>
          <w:highlight w:val="none"/>
          <w:lang w:val="en-US" w:eastAsia="zh-CN"/>
        </w:rPr>
      </w:pPr>
      <w:r>
        <w:rPr>
          <w:rFonts w:hint="eastAsia" w:asciiTheme="minorEastAsia" w:hAnsiTheme="minorEastAsia" w:eastAsiaTheme="minorEastAsia" w:cstheme="minorEastAsia"/>
          <w:bCs/>
          <w:color w:val="auto"/>
          <w:sz w:val="32"/>
          <w:szCs w:val="32"/>
          <w:highlight w:val="none"/>
          <w:lang w:val="en-US" w:eastAsia="zh-CN"/>
        </w:rPr>
        <w:t>山东金城荣基地产有限公司、淄博鼎城置业有限公司</w:t>
      </w:r>
    </w:p>
    <w:p>
      <w:pPr>
        <w:pStyle w:val="21"/>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560" w:lineRule="exact"/>
        <w:ind w:left="-105" w:leftChars="-50" w:firstLine="742" w:firstLineChars="232"/>
        <w:textAlignment w:val="baseline"/>
        <w:rPr>
          <w:rFonts w:hint="eastAsia" w:asciiTheme="minorEastAsia" w:hAnsiTheme="minorEastAsia" w:eastAsiaTheme="minorEastAsia" w:cstheme="minorEastAsia"/>
          <w:bCs/>
          <w:color w:val="auto"/>
          <w:sz w:val="32"/>
          <w:szCs w:val="32"/>
          <w:highlight w:val="none"/>
          <w:lang w:val="en-US" w:eastAsia="zh-CN"/>
        </w:rPr>
      </w:pPr>
    </w:p>
    <w:p>
      <w:pPr>
        <w:pStyle w:val="21"/>
        <w:keepNext w:val="0"/>
        <w:keepLines w:val="0"/>
        <w:pageBreakBefore w:val="0"/>
        <w:kinsoku w:val="0"/>
        <w:wordWrap/>
        <w:overflowPunct/>
        <w:topLinePunct w:val="0"/>
        <w:autoSpaceDE w:val="0"/>
        <w:autoSpaceDN w:val="0"/>
        <w:bidi w:val="0"/>
        <w:adjustRightInd w:val="0"/>
        <w:snapToGrid w:val="0"/>
        <w:spacing w:before="0" w:beforeAutospacing="0" w:after="0" w:afterAutospacing="0" w:line="560" w:lineRule="exact"/>
        <w:ind w:left="0" w:leftChars="0" w:firstLine="640" w:firstLineChars="200"/>
        <w:textAlignment w:val="baseline"/>
        <w:rPr>
          <w:rFonts w:hint="eastAsia" w:asciiTheme="minorEastAsia" w:hAnsiTheme="minorEastAsia" w:eastAsiaTheme="minorEastAsia" w:cstheme="minorEastAsia"/>
          <w:bCs/>
          <w:color w:val="auto"/>
          <w:sz w:val="32"/>
          <w:szCs w:val="32"/>
          <w:highlight w:val="none"/>
          <w:lang w:val="en-US" w:eastAsia="zh-CN"/>
        </w:rPr>
      </w:pPr>
      <w:r>
        <w:rPr>
          <w:rFonts w:hint="eastAsia" w:asciiTheme="minorEastAsia" w:hAnsiTheme="minorEastAsia" w:eastAsiaTheme="minorEastAsia" w:cstheme="minorEastAsia"/>
          <w:bCs/>
          <w:color w:val="auto"/>
          <w:sz w:val="32"/>
          <w:szCs w:val="32"/>
          <w:highlight w:val="none"/>
        </w:rPr>
        <w:t>主要起草人员：</w:t>
      </w:r>
      <w:r>
        <w:rPr>
          <w:rFonts w:hint="eastAsia" w:asciiTheme="minorEastAsia" w:hAnsiTheme="minorEastAsia" w:eastAsiaTheme="minorEastAsia" w:cstheme="minorEastAsia"/>
          <w:bCs/>
          <w:color w:val="auto"/>
          <w:sz w:val="32"/>
          <w:szCs w:val="32"/>
          <w:highlight w:val="none"/>
          <w:lang w:val="en-US" w:eastAsia="zh-CN"/>
        </w:rPr>
        <w:t xml:space="preserve">迟炳章  邵  伟  郝雨诺  张  涛   </w:t>
      </w:r>
    </w:p>
    <w:p>
      <w:pPr>
        <w:pStyle w:val="21"/>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560" w:lineRule="exact"/>
        <w:ind w:left="-105" w:leftChars="-50" w:right="0" w:rightChars="0" w:firstLine="2982" w:firstLineChars="932"/>
        <w:textAlignment w:val="baseline"/>
        <w:rPr>
          <w:rFonts w:hint="eastAsia" w:asciiTheme="minorEastAsia" w:hAnsiTheme="minorEastAsia" w:eastAsiaTheme="minorEastAsia" w:cstheme="minorEastAsia"/>
          <w:bCs/>
          <w:color w:val="auto"/>
          <w:sz w:val="32"/>
          <w:szCs w:val="32"/>
          <w:highlight w:val="none"/>
          <w:lang w:val="en-US" w:eastAsia="zh-CN"/>
        </w:rPr>
      </w:pPr>
      <w:r>
        <w:rPr>
          <w:rFonts w:hint="eastAsia" w:asciiTheme="minorEastAsia" w:hAnsiTheme="minorEastAsia" w:eastAsiaTheme="minorEastAsia" w:cstheme="minorEastAsia"/>
          <w:bCs/>
          <w:color w:val="auto"/>
          <w:sz w:val="32"/>
          <w:szCs w:val="32"/>
          <w:highlight w:val="none"/>
          <w:lang w:val="en-US" w:eastAsia="zh-CN"/>
        </w:rPr>
        <w:t xml:space="preserve">孙全修  扈金波  谢卫标  宗可锋    </w:t>
      </w:r>
    </w:p>
    <w:p>
      <w:pPr>
        <w:pStyle w:val="21"/>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560" w:lineRule="exact"/>
        <w:ind w:left="-105" w:leftChars="-50" w:right="0" w:rightChars="0" w:firstLine="2982" w:firstLineChars="932"/>
        <w:textAlignment w:val="baseline"/>
        <w:rPr>
          <w:rFonts w:hint="eastAsia" w:asciiTheme="minorEastAsia" w:hAnsiTheme="minorEastAsia" w:eastAsiaTheme="minorEastAsia" w:cstheme="minorEastAsia"/>
          <w:bCs/>
          <w:color w:val="auto"/>
          <w:sz w:val="32"/>
          <w:szCs w:val="32"/>
          <w:highlight w:val="none"/>
          <w:lang w:val="en-US" w:eastAsia="zh-CN"/>
        </w:rPr>
      </w:pPr>
      <w:r>
        <w:rPr>
          <w:rFonts w:hint="eastAsia" w:asciiTheme="minorEastAsia" w:hAnsiTheme="minorEastAsia" w:eastAsiaTheme="minorEastAsia" w:cstheme="minorEastAsia"/>
          <w:bCs/>
          <w:color w:val="auto"/>
          <w:sz w:val="32"/>
          <w:szCs w:val="32"/>
          <w:highlight w:val="none"/>
          <w:lang w:val="en-US" w:eastAsia="zh-CN"/>
        </w:rPr>
        <w:t xml:space="preserve">董永亮  唐长伟  吴  超  傅业鑫  </w:t>
      </w:r>
    </w:p>
    <w:p>
      <w:pPr>
        <w:pStyle w:val="21"/>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560" w:lineRule="exact"/>
        <w:ind w:left="-105" w:leftChars="-50" w:right="0" w:rightChars="0" w:firstLine="2982" w:firstLineChars="932"/>
        <w:textAlignment w:val="baseline"/>
        <w:rPr>
          <w:rFonts w:hint="eastAsia" w:asciiTheme="minorEastAsia" w:hAnsiTheme="minorEastAsia" w:eastAsiaTheme="minorEastAsia" w:cstheme="minorEastAsia"/>
          <w:bCs/>
          <w:color w:val="auto"/>
          <w:sz w:val="32"/>
          <w:szCs w:val="32"/>
          <w:highlight w:val="none"/>
          <w:lang w:val="en-US" w:eastAsia="zh-CN"/>
        </w:rPr>
      </w:pPr>
      <w:r>
        <w:rPr>
          <w:rFonts w:hint="eastAsia" w:asciiTheme="minorEastAsia" w:hAnsiTheme="minorEastAsia" w:eastAsiaTheme="minorEastAsia" w:cstheme="minorEastAsia"/>
          <w:bCs/>
          <w:color w:val="auto"/>
          <w:sz w:val="32"/>
          <w:szCs w:val="32"/>
          <w:highlight w:val="none"/>
          <w:lang w:val="en-US" w:eastAsia="zh-CN"/>
        </w:rPr>
        <w:t>王家曦  刘健伟  张  进  张文琦</w:t>
      </w:r>
    </w:p>
    <w:p>
      <w:pPr>
        <w:pStyle w:val="21"/>
        <w:keepNext w:val="0"/>
        <w:keepLines w:val="0"/>
        <w:pageBreakBefore w:val="0"/>
        <w:kinsoku w:val="0"/>
        <w:wordWrap/>
        <w:overflowPunct/>
        <w:topLinePunct w:val="0"/>
        <w:autoSpaceDE w:val="0"/>
        <w:autoSpaceDN w:val="0"/>
        <w:bidi w:val="0"/>
        <w:adjustRightInd w:val="0"/>
        <w:snapToGrid w:val="0"/>
        <w:spacing w:before="0" w:beforeAutospacing="0" w:after="0" w:afterAutospacing="0" w:line="560" w:lineRule="exact"/>
        <w:ind w:firstLine="640" w:firstLineChars="200"/>
        <w:textAlignment w:val="baseline"/>
        <w:rPr>
          <w:rFonts w:hint="eastAsia" w:asciiTheme="minorEastAsia" w:hAnsiTheme="minorEastAsia" w:eastAsiaTheme="minorEastAsia" w:cstheme="minorEastAsia"/>
          <w:bCs/>
          <w:color w:val="auto"/>
          <w:sz w:val="32"/>
          <w:szCs w:val="32"/>
          <w:highlight w:val="none"/>
          <w:lang w:val="en-US" w:eastAsia="zh-CN"/>
        </w:rPr>
      </w:pPr>
      <w:r>
        <w:rPr>
          <w:rFonts w:hint="eastAsia" w:asciiTheme="minorEastAsia" w:hAnsiTheme="minorEastAsia" w:eastAsiaTheme="minorEastAsia" w:cstheme="minorEastAsia"/>
          <w:bCs/>
          <w:color w:val="auto"/>
          <w:sz w:val="32"/>
          <w:szCs w:val="32"/>
          <w:highlight w:val="none"/>
        </w:rPr>
        <w:t>主要审查人员：</w:t>
      </w:r>
      <w:r>
        <w:rPr>
          <w:rFonts w:hint="eastAsia" w:asciiTheme="minorEastAsia" w:hAnsiTheme="minorEastAsia" w:eastAsiaTheme="minorEastAsia" w:cstheme="minorEastAsia"/>
          <w:bCs/>
          <w:color w:val="auto"/>
          <w:sz w:val="32"/>
          <w:szCs w:val="32"/>
          <w:highlight w:val="none"/>
          <w:lang w:val="en-US" w:eastAsia="zh-CN"/>
        </w:rPr>
        <w:t xml:space="preserve">肖华峰  唐  歌  王译伟  张  林 </w:t>
      </w:r>
    </w:p>
    <w:p>
      <w:pPr>
        <w:pStyle w:val="21"/>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560" w:lineRule="exact"/>
        <w:ind w:left="-105" w:leftChars="-50" w:right="0" w:rightChars="0" w:firstLine="2982" w:firstLineChars="932"/>
        <w:textAlignment w:val="baseline"/>
        <w:rPr>
          <w:rFonts w:hint="eastAsia" w:asciiTheme="minorEastAsia" w:hAnsiTheme="minorEastAsia" w:eastAsiaTheme="minorEastAsia" w:cstheme="minorEastAsia"/>
          <w:bCs/>
          <w:color w:val="auto"/>
          <w:sz w:val="32"/>
          <w:szCs w:val="32"/>
          <w:highlight w:val="none"/>
          <w:lang w:val="en-US" w:eastAsia="zh-CN"/>
        </w:rPr>
      </w:pPr>
      <w:r>
        <w:rPr>
          <w:rFonts w:hint="eastAsia" w:asciiTheme="minorEastAsia" w:hAnsiTheme="minorEastAsia" w:eastAsiaTheme="minorEastAsia" w:cstheme="minorEastAsia"/>
          <w:bCs/>
          <w:color w:val="auto"/>
          <w:sz w:val="32"/>
          <w:szCs w:val="32"/>
          <w:highlight w:val="none"/>
          <w:lang w:val="en-US" w:eastAsia="zh-CN"/>
        </w:rPr>
        <w:t>马  冲  苗  鑫</w:t>
      </w:r>
    </w:p>
    <w:p>
      <w:pPr>
        <w:pStyle w:val="21"/>
        <w:keepNext w:val="0"/>
        <w:keepLines w:val="0"/>
        <w:pageBreakBefore w:val="0"/>
        <w:widowControl/>
        <w:kinsoku w:val="0"/>
        <w:wordWrap/>
        <w:overflowPunct/>
        <w:topLinePunct w:val="0"/>
        <w:autoSpaceDE w:val="0"/>
        <w:autoSpaceDN w:val="0"/>
        <w:bidi w:val="0"/>
        <w:adjustRightInd w:val="0"/>
        <w:snapToGrid w:val="0"/>
        <w:spacing w:before="0" w:beforeAutospacing="0" w:after="0" w:afterAutospacing="0" w:line="560" w:lineRule="exact"/>
        <w:ind w:left="-105" w:leftChars="-50" w:right="0" w:rightChars="0" w:firstLine="2976" w:firstLineChars="930"/>
        <w:textAlignment w:val="baseline"/>
        <w:rPr>
          <w:rFonts w:hint="eastAsia" w:asciiTheme="minorEastAsia" w:hAnsiTheme="minorEastAsia" w:eastAsiaTheme="minorEastAsia" w:cstheme="minorEastAsia"/>
          <w:bCs/>
          <w:color w:val="auto"/>
          <w:sz w:val="32"/>
          <w:szCs w:val="32"/>
          <w:highlight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b/>
          <w:bCs/>
          <w:i w:val="0"/>
          <w:iCs w:val="0"/>
          <w:color w:val="auto"/>
          <w:spacing w:val="1"/>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b/>
          <w:bCs/>
          <w:i w:val="0"/>
          <w:iCs w:val="0"/>
          <w:color w:val="auto"/>
          <w:spacing w:val="1"/>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b/>
          <w:bCs/>
          <w:i w:val="0"/>
          <w:iCs w:val="0"/>
          <w:color w:val="auto"/>
          <w:spacing w:val="1"/>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b/>
          <w:bCs/>
          <w:i w:val="0"/>
          <w:iCs w:val="0"/>
          <w:color w:val="auto"/>
          <w:spacing w:val="1"/>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b/>
          <w:bCs/>
          <w:i w:val="0"/>
          <w:iCs w:val="0"/>
          <w:color w:val="auto"/>
          <w:spacing w:val="1"/>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default" w:ascii="仿宋_GB2312" w:hAnsi="仿宋_GB2312" w:eastAsia="仿宋_GB2312" w:cs="仿宋_GB2312"/>
          <w:b/>
          <w:bCs/>
          <w:i w:val="0"/>
          <w:iCs w:val="0"/>
          <w:color w:val="auto"/>
          <w:spacing w:val="1"/>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b/>
          <w:bCs/>
          <w:i w:val="0"/>
          <w:iCs w:val="0"/>
          <w:color w:val="auto"/>
          <w:spacing w:val="1"/>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b/>
          <w:bCs/>
          <w:i w:val="0"/>
          <w:iCs w:val="0"/>
          <w:color w:val="auto"/>
          <w:spacing w:val="1"/>
          <w:sz w:val="32"/>
          <w:szCs w:val="32"/>
          <w:lang w:val="en-US" w:eastAsia="zh-CN"/>
        </w:rPr>
      </w:pPr>
    </w:p>
    <w:p>
      <w:pPr>
        <w:rPr>
          <w:rFonts w:hint="eastAsia" w:ascii="方正黑体" w:hAnsi="方正黑体" w:eastAsia="方正黑体" w:cs="方正黑体"/>
          <w:color w:val="auto"/>
          <w:sz w:val="44"/>
          <w:szCs w:val="44"/>
        </w:rPr>
      </w:pPr>
      <w:r>
        <w:rPr>
          <w:rFonts w:hint="eastAsia" w:ascii="方正黑体" w:hAnsi="方正黑体" w:eastAsia="方正黑体" w:cs="方正黑体"/>
          <w:color w:val="auto"/>
          <w:sz w:val="44"/>
          <w:szCs w:val="44"/>
        </w:rPr>
        <w:br w:type="page"/>
      </w:r>
    </w:p>
    <w:p>
      <w:pPr>
        <w:pStyle w:val="11"/>
        <w:widowControl/>
        <w:spacing w:beforeAutospacing="0" w:afterAutospacing="0" w:line="560" w:lineRule="exact"/>
        <w:jc w:val="both"/>
        <w:rPr>
          <w:rFonts w:hint="eastAsia" w:ascii="方正黑体" w:hAnsi="方正黑体" w:eastAsia="方正黑体" w:cs="方正黑体"/>
          <w:color w:val="auto"/>
          <w:sz w:val="44"/>
          <w:szCs w:val="44"/>
        </w:rPr>
        <w:sectPr>
          <w:footerReference r:id="rId4" w:type="default"/>
          <w:pgSz w:w="11906" w:h="16838"/>
          <w:pgMar w:top="1440" w:right="1800" w:bottom="1440" w:left="1800" w:header="851" w:footer="992" w:gutter="0"/>
          <w:pgNumType w:fmt="numberInDash" w:start="1"/>
          <w:cols w:space="425" w:num="1"/>
          <w:docGrid w:type="lines" w:linePitch="312" w:charSpace="0"/>
        </w:sectPr>
      </w:pPr>
    </w:p>
    <w:p>
      <w:pPr>
        <w:pStyle w:val="11"/>
        <w:widowControl/>
        <w:spacing w:beforeAutospacing="0" w:afterAutospacing="0" w:line="560" w:lineRule="exact"/>
        <w:jc w:val="center"/>
        <w:rPr>
          <w:rFonts w:hint="default" w:ascii="方正小标宋简体" w:hAnsi="方正小标宋简体" w:eastAsia="方正小标宋简体" w:cs="方正小标宋简体"/>
          <w:color w:val="auto"/>
          <w:sz w:val="44"/>
          <w:szCs w:val="44"/>
          <w:lang w:val="en-US"/>
        </w:rPr>
      </w:pPr>
      <w:r>
        <w:rPr>
          <w:rFonts w:hint="eastAsia" w:ascii="方正小标宋简体" w:hAnsi="方正小标宋简体" w:eastAsia="方正小标宋简体" w:cs="方正小标宋简体"/>
          <w:color w:val="auto"/>
          <w:sz w:val="44"/>
          <w:szCs w:val="44"/>
        </w:rPr>
        <w:t>目</w:t>
      </w:r>
      <w:r>
        <w:rPr>
          <w:rFonts w:hint="eastAsia" w:ascii="方正小标宋简体" w:hAnsi="方正小标宋简体" w:eastAsia="方正小标宋简体" w:cs="方正小标宋简体"/>
          <w:color w:val="auto"/>
          <w:sz w:val="44"/>
          <w:szCs w:val="44"/>
          <w:lang w:val="en-US" w:eastAsia="zh-CN"/>
        </w:rPr>
        <w:t xml:space="preserve">  次</w:t>
      </w:r>
    </w:p>
    <w:sdt>
      <w:sdtPr>
        <w:rPr>
          <w:rFonts w:ascii="宋体" w:hAnsi="宋体" w:eastAsia="宋体" w:cs="Arial"/>
          <w:snapToGrid w:val="0"/>
          <w:color w:val="auto"/>
          <w:sz w:val="32"/>
          <w:szCs w:val="32"/>
          <w:lang w:val="en-US" w:eastAsia="en-US" w:bidi="ar-SA"/>
        </w:rPr>
        <w:id w:val="147463612"/>
        <w15:color w:val="DBDBDB"/>
        <w:docPartObj>
          <w:docPartGallery w:val="Table of Contents"/>
          <w:docPartUnique/>
        </w:docPartObj>
      </w:sdtPr>
      <w:sdtEndPr>
        <w:rPr>
          <w:rFonts w:hint="eastAsia" w:ascii="仿宋_GB2312" w:hAnsi="仿宋_GB2312" w:eastAsia="仿宋_GB2312" w:cs="仿宋_GB2312"/>
          <w:snapToGrid w:val="0"/>
          <w:color w:val="auto"/>
          <w:kern w:val="0"/>
          <w:sz w:val="32"/>
          <w:szCs w:val="32"/>
          <w:lang w:val="en-US" w:eastAsia="en-US" w:bidi="ar-SA"/>
        </w:rPr>
      </w:sdtEndPr>
      <w:sdtContent>
        <w:p>
          <w:pPr>
            <w:spacing w:before="0" w:beforeLines="0" w:after="0" w:afterLines="0" w:line="560" w:lineRule="exact"/>
            <w:ind w:left="0" w:leftChars="0" w:right="0" w:rightChars="0" w:firstLine="0" w:firstLineChars="0"/>
            <w:jc w:val="center"/>
            <w:rPr>
              <w:color w:val="auto"/>
              <w:sz w:val="32"/>
              <w:szCs w:val="32"/>
            </w:rPr>
          </w:pPr>
        </w:p>
        <w:p>
          <w:pPr>
            <w:pStyle w:val="10"/>
            <w:tabs>
              <w:tab w:val="right" w:leader="dot" w:pos="8306"/>
            </w:tabs>
            <w:spacing w:line="560" w:lineRule="exac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auto"/>
              <w:sz w:val="32"/>
              <w:szCs w:val="32"/>
            </w:rPr>
            <w:fldChar w:fldCharType="begin"/>
          </w:r>
          <w:r>
            <w:rPr>
              <w:rFonts w:hint="eastAsia" w:asciiTheme="minorEastAsia" w:hAnsiTheme="minorEastAsia" w:eastAsiaTheme="minorEastAsia" w:cstheme="minorEastAsia"/>
              <w:color w:val="auto"/>
              <w:sz w:val="32"/>
              <w:szCs w:val="32"/>
            </w:rPr>
            <w:instrText xml:space="preserve">TOC \o "1-1" \h \u </w:instrText>
          </w:r>
          <w:r>
            <w:rPr>
              <w:rFonts w:hint="eastAsia" w:asciiTheme="minorEastAsia" w:hAnsiTheme="minorEastAsia" w:eastAsiaTheme="minorEastAsia" w:cstheme="minorEastAsia"/>
              <w:color w:val="auto"/>
              <w:sz w:val="32"/>
              <w:szCs w:val="32"/>
            </w:rPr>
            <w:fldChar w:fldCharType="separate"/>
          </w:r>
          <w:r>
            <w:rPr>
              <w:rFonts w:hint="eastAsia" w:asciiTheme="minorEastAsia" w:hAnsiTheme="minorEastAsia" w:eastAsiaTheme="minorEastAsia" w:cstheme="minorEastAsia"/>
              <w:color w:val="auto"/>
              <w:sz w:val="32"/>
              <w:szCs w:val="32"/>
            </w:rPr>
            <w:fldChar w:fldCharType="begin"/>
          </w:r>
          <w:r>
            <w:rPr>
              <w:rFonts w:hint="eastAsia" w:asciiTheme="minorEastAsia" w:hAnsiTheme="minorEastAsia" w:eastAsiaTheme="minorEastAsia" w:cstheme="minorEastAsia"/>
              <w:sz w:val="32"/>
              <w:szCs w:val="32"/>
            </w:rPr>
            <w:instrText xml:space="preserve"> HYPERLINK \l _Toc4860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bCs/>
              <w:i w:val="0"/>
              <w:iCs w:val="0"/>
              <w:spacing w:val="1"/>
              <w:sz w:val="32"/>
              <w:szCs w:val="32"/>
              <w:lang w:val="en-US" w:eastAsia="zh-CN"/>
            </w:rPr>
            <w:t>1 总  则</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_Toc4860 \h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- 2 -</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color w:val="auto"/>
              <w:sz w:val="32"/>
              <w:szCs w:val="32"/>
            </w:rPr>
            <w:fldChar w:fldCharType="end"/>
          </w:r>
        </w:p>
        <w:p>
          <w:pPr>
            <w:pStyle w:val="10"/>
            <w:tabs>
              <w:tab w:val="right" w:leader="dot" w:pos="8306"/>
            </w:tabs>
            <w:spacing w:line="560" w:lineRule="exac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auto"/>
              <w:sz w:val="32"/>
              <w:szCs w:val="32"/>
            </w:rPr>
            <w:fldChar w:fldCharType="begin"/>
          </w:r>
          <w:r>
            <w:rPr>
              <w:rFonts w:hint="eastAsia" w:asciiTheme="minorEastAsia" w:hAnsiTheme="minorEastAsia" w:eastAsiaTheme="minorEastAsia" w:cstheme="minorEastAsia"/>
              <w:sz w:val="32"/>
              <w:szCs w:val="32"/>
            </w:rPr>
            <w:instrText xml:space="preserve"> HYPERLINK \l _Toc12820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bCs/>
              <w:i w:val="0"/>
              <w:iCs w:val="0"/>
              <w:snapToGrid w:val="0"/>
              <w:spacing w:val="1"/>
              <w:sz w:val="32"/>
              <w:szCs w:val="32"/>
              <w:lang w:val="en-US" w:eastAsia="zh-CN" w:bidi="ar-SA"/>
            </w:rPr>
            <w:t>2 术  语</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_Toc12820 \h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- 3 -</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color w:val="auto"/>
              <w:sz w:val="32"/>
              <w:szCs w:val="32"/>
            </w:rPr>
            <w:fldChar w:fldCharType="end"/>
          </w:r>
        </w:p>
        <w:p>
          <w:pPr>
            <w:pStyle w:val="10"/>
            <w:tabs>
              <w:tab w:val="right" w:leader="dot" w:pos="8306"/>
            </w:tabs>
            <w:spacing w:line="560" w:lineRule="exac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auto"/>
              <w:sz w:val="32"/>
              <w:szCs w:val="32"/>
            </w:rPr>
            <w:fldChar w:fldCharType="begin"/>
          </w:r>
          <w:r>
            <w:rPr>
              <w:rFonts w:hint="eastAsia" w:asciiTheme="minorEastAsia" w:hAnsiTheme="minorEastAsia" w:eastAsiaTheme="minorEastAsia" w:cstheme="minorEastAsia"/>
              <w:sz w:val="32"/>
              <w:szCs w:val="32"/>
            </w:rPr>
            <w:instrText xml:space="preserve"> HYPERLINK \l _Toc1042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bCs/>
              <w:i w:val="0"/>
              <w:iCs w:val="0"/>
              <w:snapToGrid w:val="0"/>
              <w:spacing w:val="1"/>
              <w:sz w:val="32"/>
              <w:szCs w:val="32"/>
              <w:lang w:val="en-US" w:eastAsia="zh-CN" w:bidi="ar-SA"/>
            </w:rPr>
            <w:t>3 基本规定</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_Toc1042 \h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- 5 -</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color w:val="auto"/>
              <w:sz w:val="32"/>
              <w:szCs w:val="32"/>
            </w:rPr>
            <w:fldChar w:fldCharType="end"/>
          </w:r>
        </w:p>
        <w:p>
          <w:pPr>
            <w:pStyle w:val="10"/>
            <w:tabs>
              <w:tab w:val="right" w:leader="dot" w:pos="8306"/>
            </w:tabs>
            <w:spacing w:line="560" w:lineRule="exac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auto"/>
              <w:sz w:val="32"/>
              <w:szCs w:val="32"/>
            </w:rPr>
            <w:fldChar w:fldCharType="begin"/>
          </w:r>
          <w:r>
            <w:rPr>
              <w:rFonts w:hint="eastAsia" w:asciiTheme="minorEastAsia" w:hAnsiTheme="minorEastAsia" w:eastAsiaTheme="minorEastAsia" w:cstheme="minorEastAsia"/>
              <w:sz w:val="32"/>
              <w:szCs w:val="32"/>
            </w:rPr>
            <w:instrText xml:space="preserve"> HYPERLINK \l _Toc30967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bCs/>
              <w:i w:val="0"/>
              <w:iCs w:val="0"/>
              <w:snapToGrid w:val="0"/>
              <w:spacing w:val="1"/>
              <w:sz w:val="32"/>
              <w:szCs w:val="32"/>
              <w:lang w:val="en-US" w:eastAsia="zh-CN" w:bidi="ar-SA"/>
            </w:rPr>
            <w:t>4 结构工程</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_Toc30967 \h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- 6 -</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color w:val="auto"/>
              <w:sz w:val="32"/>
              <w:szCs w:val="32"/>
            </w:rPr>
            <w:fldChar w:fldCharType="end"/>
          </w:r>
        </w:p>
        <w:p>
          <w:pPr>
            <w:pStyle w:val="10"/>
            <w:tabs>
              <w:tab w:val="right" w:leader="dot" w:pos="8306"/>
            </w:tabs>
            <w:spacing w:line="560" w:lineRule="exac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auto"/>
              <w:sz w:val="32"/>
              <w:szCs w:val="32"/>
            </w:rPr>
            <w:fldChar w:fldCharType="begin"/>
          </w:r>
          <w:r>
            <w:rPr>
              <w:rFonts w:hint="eastAsia" w:asciiTheme="minorEastAsia" w:hAnsiTheme="minorEastAsia" w:eastAsiaTheme="minorEastAsia" w:cstheme="minorEastAsia"/>
              <w:sz w:val="32"/>
              <w:szCs w:val="32"/>
            </w:rPr>
            <w:instrText xml:space="preserve"> HYPERLINK \l _Toc12193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bCs/>
              <w:i w:val="0"/>
              <w:iCs w:val="0"/>
              <w:snapToGrid w:val="0"/>
              <w:spacing w:val="1"/>
              <w:sz w:val="32"/>
              <w:szCs w:val="32"/>
              <w:lang w:val="en-US" w:eastAsia="zh-CN" w:bidi="ar-SA"/>
            </w:rPr>
            <w:t>5 装饰装修</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_Toc12193 \h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- 10 -</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color w:val="auto"/>
              <w:sz w:val="32"/>
              <w:szCs w:val="32"/>
            </w:rPr>
            <w:fldChar w:fldCharType="end"/>
          </w:r>
        </w:p>
        <w:p>
          <w:pPr>
            <w:pStyle w:val="10"/>
            <w:tabs>
              <w:tab w:val="right" w:leader="dot" w:pos="8306"/>
            </w:tabs>
            <w:spacing w:line="560" w:lineRule="exac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auto"/>
              <w:sz w:val="32"/>
              <w:szCs w:val="32"/>
            </w:rPr>
            <w:fldChar w:fldCharType="begin"/>
          </w:r>
          <w:r>
            <w:rPr>
              <w:rFonts w:hint="eastAsia" w:asciiTheme="minorEastAsia" w:hAnsiTheme="minorEastAsia" w:eastAsiaTheme="minorEastAsia" w:cstheme="minorEastAsia"/>
              <w:sz w:val="32"/>
              <w:szCs w:val="32"/>
            </w:rPr>
            <w:instrText xml:space="preserve"> HYPERLINK \l _Toc2500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bCs/>
              <w:i w:val="0"/>
              <w:iCs w:val="0"/>
              <w:snapToGrid w:val="0"/>
              <w:spacing w:val="1"/>
              <w:sz w:val="32"/>
              <w:szCs w:val="32"/>
              <w:lang w:val="en-US" w:eastAsia="zh-CN" w:bidi="ar-SA"/>
            </w:rPr>
            <w:t>6 屋  面</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_Toc2500 \h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- 15 -</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color w:val="auto"/>
              <w:sz w:val="32"/>
              <w:szCs w:val="32"/>
            </w:rPr>
            <w:fldChar w:fldCharType="end"/>
          </w:r>
        </w:p>
        <w:p>
          <w:pPr>
            <w:pStyle w:val="10"/>
            <w:tabs>
              <w:tab w:val="right" w:leader="dot" w:pos="8306"/>
            </w:tabs>
            <w:spacing w:line="560" w:lineRule="exac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auto"/>
              <w:sz w:val="32"/>
              <w:szCs w:val="32"/>
            </w:rPr>
            <w:fldChar w:fldCharType="begin"/>
          </w:r>
          <w:r>
            <w:rPr>
              <w:rFonts w:hint="eastAsia" w:asciiTheme="minorEastAsia" w:hAnsiTheme="minorEastAsia" w:eastAsiaTheme="minorEastAsia" w:cstheme="minorEastAsia"/>
              <w:sz w:val="32"/>
              <w:szCs w:val="32"/>
            </w:rPr>
            <w:instrText xml:space="preserve"> HYPERLINK \l _Toc1636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bCs/>
              <w:i w:val="0"/>
              <w:iCs w:val="0"/>
              <w:snapToGrid w:val="0"/>
              <w:spacing w:val="1"/>
              <w:sz w:val="32"/>
              <w:szCs w:val="32"/>
              <w:lang w:val="en-US" w:eastAsia="zh-CN" w:bidi="ar-SA"/>
            </w:rPr>
            <w:t>7 防  水</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_Toc1636 \h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- 16 -</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color w:val="auto"/>
              <w:sz w:val="32"/>
              <w:szCs w:val="32"/>
            </w:rPr>
            <w:fldChar w:fldCharType="end"/>
          </w:r>
        </w:p>
        <w:p>
          <w:pPr>
            <w:pStyle w:val="10"/>
            <w:tabs>
              <w:tab w:val="right" w:leader="dot" w:pos="8306"/>
            </w:tabs>
            <w:spacing w:line="560" w:lineRule="exac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auto"/>
              <w:sz w:val="32"/>
              <w:szCs w:val="32"/>
            </w:rPr>
            <w:fldChar w:fldCharType="begin"/>
          </w:r>
          <w:r>
            <w:rPr>
              <w:rFonts w:hint="eastAsia" w:asciiTheme="minorEastAsia" w:hAnsiTheme="minorEastAsia" w:eastAsiaTheme="minorEastAsia" w:cstheme="minorEastAsia"/>
              <w:sz w:val="32"/>
              <w:szCs w:val="32"/>
            </w:rPr>
            <w:instrText xml:space="preserve"> HYPERLINK \l _Toc7965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bCs/>
              <w:i w:val="0"/>
              <w:iCs w:val="0"/>
              <w:snapToGrid w:val="0"/>
              <w:spacing w:val="1"/>
              <w:sz w:val="32"/>
              <w:szCs w:val="32"/>
              <w:lang w:val="en-US" w:eastAsia="zh-CN" w:bidi="ar-SA"/>
            </w:rPr>
            <w:t>8 电气工程</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_Toc7965 \h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- 18 -</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color w:val="auto"/>
              <w:sz w:val="32"/>
              <w:szCs w:val="32"/>
            </w:rPr>
            <w:fldChar w:fldCharType="end"/>
          </w:r>
        </w:p>
        <w:p>
          <w:pPr>
            <w:pStyle w:val="10"/>
            <w:tabs>
              <w:tab w:val="right" w:leader="dot" w:pos="8306"/>
            </w:tabs>
            <w:spacing w:line="560" w:lineRule="exac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auto"/>
              <w:sz w:val="32"/>
              <w:szCs w:val="32"/>
            </w:rPr>
            <w:fldChar w:fldCharType="begin"/>
          </w:r>
          <w:r>
            <w:rPr>
              <w:rFonts w:hint="eastAsia" w:asciiTheme="minorEastAsia" w:hAnsiTheme="minorEastAsia" w:eastAsiaTheme="minorEastAsia" w:cstheme="minorEastAsia"/>
              <w:sz w:val="32"/>
              <w:szCs w:val="32"/>
            </w:rPr>
            <w:instrText xml:space="preserve"> HYPERLINK \l _Toc23067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bCs/>
              <w:i w:val="0"/>
              <w:iCs w:val="0"/>
              <w:snapToGrid w:val="0"/>
              <w:spacing w:val="1"/>
              <w:sz w:val="32"/>
              <w:szCs w:val="32"/>
              <w:lang w:val="en-US" w:eastAsia="zh-CN" w:bidi="ar-SA"/>
            </w:rPr>
            <w:t>9 给水及排水工程</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_Toc23067 \h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- 19 -</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color w:val="auto"/>
              <w:sz w:val="32"/>
              <w:szCs w:val="32"/>
            </w:rPr>
            <w:fldChar w:fldCharType="end"/>
          </w:r>
        </w:p>
        <w:p>
          <w:pPr>
            <w:pStyle w:val="10"/>
            <w:tabs>
              <w:tab w:val="right" w:leader="dot" w:pos="8306"/>
            </w:tabs>
            <w:spacing w:line="560" w:lineRule="exac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auto"/>
              <w:sz w:val="32"/>
              <w:szCs w:val="32"/>
            </w:rPr>
            <w:fldChar w:fldCharType="begin"/>
          </w:r>
          <w:r>
            <w:rPr>
              <w:rFonts w:hint="eastAsia" w:asciiTheme="minorEastAsia" w:hAnsiTheme="minorEastAsia" w:eastAsiaTheme="minorEastAsia" w:cstheme="minorEastAsia"/>
              <w:sz w:val="32"/>
              <w:szCs w:val="32"/>
            </w:rPr>
            <w:instrText xml:space="preserve"> HYPERLINK \l _Toc18133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bCs/>
              <w:i w:val="0"/>
              <w:iCs w:val="0"/>
              <w:snapToGrid w:val="0"/>
              <w:spacing w:val="1"/>
              <w:sz w:val="32"/>
              <w:szCs w:val="32"/>
              <w:lang w:val="en-US" w:eastAsia="zh-CN" w:bidi="ar-SA"/>
            </w:rPr>
            <w:t>10 通风与空调</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_Toc18133 \h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- 20 -</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color w:val="auto"/>
              <w:sz w:val="32"/>
              <w:szCs w:val="32"/>
            </w:rPr>
            <w:fldChar w:fldCharType="end"/>
          </w:r>
        </w:p>
        <w:p>
          <w:pPr>
            <w:pStyle w:val="10"/>
            <w:tabs>
              <w:tab w:val="right" w:leader="dot" w:pos="8306"/>
            </w:tabs>
            <w:spacing w:line="560" w:lineRule="exac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auto"/>
              <w:sz w:val="32"/>
              <w:szCs w:val="32"/>
            </w:rPr>
            <w:fldChar w:fldCharType="begin"/>
          </w:r>
          <w:r>
            <w:rPr>
              <w:rFonts w:hint="eastAsia" w:asciiTheme="minorEastAsia" w:hAnsiTheme="minorEastAsia" w:eastAsiaTheme="minorEastAsia" w:cstheme="minorEastAsia"/>
              <w:sz w:val="32"/>
              <w:szCs w:val="32"/>
            </w:rPr>
            <w:instrText xml:space="preserve"> HYPERLINK \l _Toc24572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bCs/>
              <w:i w:val="0"/>
              <w:iCs w:val="0"/>
              <w:snapToGrid w:val="0"/>
              <w:spacing w:val="1"/>
              <w:sz w:val="32"/>
              <w:szCs w:val="32"/>
              <w:lang w:val="en-US" w:eastAsia="zh-CN" w:bidi="ar-SA"/>
            </w:rPr>
            <w:t>11 精装修</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_Toc24572 \h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- 21 -</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color w:val="auto"/>
              <w:sz w:val="32"/>
              <w:szCs w:val="32"/>
            </w:rPr>
            <w:fldChar w:fldCharType="end"/>
          </w:r>
        </w:p>
        <w:p>
          <w:pPr>
            <w:pStyle w:val="10"/>
            <w:tabs>
              <w:tab w:val="right" w:leader="dot" w:pos="8306"/>
            </w:tabs>
            <w:spacing w:line="560" w:lineRule="exac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auto"/>
              <w:sz w:val="32"/>
              <w:szCs w:val="32"/>
            </w:rPr>
            <w:fldChar w:fldCharType="begin"/>
          </w:r>
          <w:r>
            <w:rPr>
              <w:rFonts w:hint="eastAsia" w:asciiTheme="minorEastAsia" w:hAnsiTheme="minorEastAsia" w:eastAsiaTheme="minorEastAsia" w:cstheme="minorEastAsia"/>
              <w:sz w:val="32"/>
              <w:szCs w:val="32"/>
            </w:rPr>
            <w:instrText xml:space="preserve"> HYPERLINK \l _Toc3380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bCs/>
              <w:i w:val="0"/>
              <w:iCs w:val="0"/>
              <w:snapToGrid w:val="0"/>
              <w:spacing w:val="1"/>
              <w:sz w:val="32"/>
              <w:szCs w:val="32"/>
              <w:lang w:val="en-US" w:eastAsia="zh-CN" w:bidi="ar-SA"/>
            </w:rPr>
            <w:t>12 智能</w:t>
          </w:r>
          <w:r>
            <w:rPr>
              <w:rFonts w:hint="eastAsia" w:asciiTheme="minorEastAsia" w:hAnsiTheme="minorEastAsia" w:eastAsiaTheme="minorEastAsia" w:cstheme="minorEastAsia"/>
              <w:bCs/>
              <w:i w:val="0"/>
              <w:iCs w:val="0"/>
              <w:snapToGrid w:val="0"/>
              <w:spacing w:val="1"/>
              <w:sz w:val="32"/>
              <w:szCs w:val="32"/>
              <w:lang w:val="en-US" w:eastAsia="zh" w:bidi="ar-SA"/>
            </w:rPr>
            <w:t>化</w:t>
          </w:r>
          <w:r>
            <w:rPr>
              <w:rFonts w:hint="eastAsia" w:asciiTheme="minorEastAsia" w:hAnsiTheme="minorEastAsia" w:eastAsiaTheme="minorEastAsia" w:cstheme="minorEastAsia"/>
              <w:bCs/>
              <w:i w:val="0"/>
              <w:iCs w:val="0"/>
              <w:snapToGrid w:val="0"/>
              <w:spacing w:val="1"/>
              <w:sz w:val="32"/>
              <w:szCs w:val="32"/>
              <w:lang w:val="en-US" w:eastAsia="zh-CN" w:bidi="ar-SA"/>
            </w:rPr>
            <w:t>系统</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_Toc3380 \h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- 23 -</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color w:val="auto"/>
              <w:sz w:val="32"/>
              <w:szCs w:val="32"/>
            </w:rPr>
            <w:fldChar w:fldCharType="end"/>
          </w:r>
        </w:p>
        <w:p>
          <w:pPr>
            <w:pStyle w:val="10"/>
            <w:tabs>
              <w:tab w:val="right" w:leader="dot" w:pos="8306"/>
            </w:tabs>
            <w:spacing w:line="560" w:lineRule="exac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auto"/>
              <w:sz w:val="32"/>
              <w:szCs w:val="32"/>
            </w:rPr>
            <w:fldChar w:fldCharType="begin"/>
          </w:r>
          <w:r>
            <w:rPr>
              <w:rFonts w:hint="eastAsia" w:asciiTheme="minorEastAsia" w:hAnsiTheme="minorEastAsia" w:eastAsiaTheme="minorEastAsia" w:cstheme="minorEastAsia"/>
              <w:sz w:val="32"/>
              <w:szCs w:val="32"/>
            </w:rPr>
            <w:instrText xml:space="preserve"> HYPERLINK \l _Toc6002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bCs/>
              <w:i w:val="0"/>
              <w:iCs w:val="0"/>
              <w:snapToGrid w:val="0"/>
              <w:spacing w:val="1"/>
              <w:sz w:val="32"/>
              <w:szCs w:val="32"/>
              <w:lang w:val="en-US" w:eastAsia="zh-CN" w:bidi="ar-SA"/>
            </w:rPr>
            <w:t>13 景观工程</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_Toc6002 \h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- 24 -</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color w:val="auto"/>
              <w:sz w:val="32"/>
              <w:szCs w:val="32"/>
            </w:rPr>
            <w:fldChar w:fldCharType="end"/>
          </w:r>
        </w:p>
        <w:p>
          <w:pPr>
            <w:pStyle w:val="10"/>
            <w:tabs>
              <w:tab w:val="right" w:leader="dot" w:pos="8306"/>
            </w:tabs>
            <w:spacing w:line="560" w:lineRule="exac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auto"/>
              <w:sz w:val="32"/>
              <w:szCs w:val="32"/>
            </w:rPr>
            <w:fldChar w:fldCharType="begin"/>
          </w:r>
          <w:r>
            <w:rPr>
              <w:rFonts w:hint="eastAsia" w:asciiTheme="minorEastAsia" w:hAnsiTheme="minorEastAsia" w:eastAsiaTheme="minorEastAsia" w:cstheme="minorEastAsia"/>
              <w:sz w:val="32"/>
              <w:szCs w:val="32"/>
            </w:rPr>
            <w:instrText xml:space="preserve"> HYPERLINK \l _Toc3896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bCs/>
              <w:i w:val="0"/>
              <w:iCs w:val="0"/>
              <w:snapToGrid w:val="0"/>
              <w:spacing w:val="1"/>
              <w:sz w:val="32"/>
              <w:szCs w:val="32"/>
              <w:lang w:val="en-US" w:eastAsia="zh-CN" w:bidi="ar-SA"/>
            </w:rPr>
            <w:t>14 其  他</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PAGEREF _Toc3896 \h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- 26 -</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color w:val="auto"/>
              <w:sz w:val="32"/>
              <w:szCs w:val="32"/>
            </w:rPr>
            <w:fldChar w:fldCharType="end"/>
          </w:r>
        </w:p>
        <w:p>
          <w:pPr>
            <w:pStyle w:val="11"/>
            <w:keepNext w:val="0"/>
            <w:keepLines w:val="0"/>
            <w:pageBreakBefore w:val="0"/>
            <w:widowControl/>
            <w:kinsoku w:val="0"/>
            <w:wordWrap/>
            <w:overflowPunct/>
            <w:topLinePunct w:val="0"/>
            <w:autoSpaceDE w:val="0"/>
            <w:autoSpaceDN w:val="0"/>
            <w:bidi w:val="0"/>
            <w:adjustRightInd w:val="0"/>
            <w:snapToGrid w:val="0"/>
            <w:spacing w:beforeAutospacing="0" w:afterAutospacing="0" w:line="560" w:lineRule="exact"/>
            <w:jc w:val="center"/>
            <w:textAlignment w:val="baseline"/>
            <w:rPr>
              <w:rFonts w:hint="eastAsia" w:ascii="仿宋_GB2312" w:hAnsi="仿宋_GB2312" w:eastAsia="仿宋_GB2312" w:cs="仿宋_GB2312"/>
              <w:snapToGrid w:val="0"/>
              <w:color w:val="auto"/>
              <w:kern w:val="0"/>
              <w:sz w:val="32"/>
              <w:szCs w:val="32"/>
              <w:lang w:val="en-US" w:eastAsia="en-US" w:bidi="ar-SA"/>
            </w:rPr>
          </w:pPr>
          <w:r>
            <w:rPr>
              <w:rFonts w:hint="eastAsia" w:asciiTheme="minorEastAsia" w:hAnsiTheme="minorEastAsia" w:eastAsiaTheme="minorEastAsia" w:cstheme="minorEastAsia"/>
              <w:color w:val="auto"/>
              <w:sz w:val="32"/>
              <w:szCs w:val="32"/>
            </w:rPr>
            <w:fldChar w:fldCharType="end"/>
          </w:r>
        </w:p>
      </w:sdtContent>
    </w:sdt>
    <w:p>
      <w:pPr>
        <w:tabs>
          <w:tab w:val="left" w:pos="5433"/>
        </w:tabs>
        <w:rPr>
          <w:rFonts w:hint="eastAsia" w:ascii="仿宋_GB2312" w:hAnsi="仿宋_GB2312" w:eastAsia="仿宋_GB2312" w:cs="仿宋_GB2312"/>
          <w:b/>
          <w:bCs/>
          <w:i w:val="0"/>
          <w:iCs w:val="0"/>
          <w:color w:val="auto"/>
          <w:spacing w:val="1"/>
          <w:sz w:val="32"/>
          <w:szCs w:val="32"/>
          <w:lang w:val="en-US" w:eastAsia="zh-CN"/>
        </w:rPr>
      </w:pPr>
    </w:p>
    <w:p>
      <w:pPr>
        <w:bidi w:val="0"/>
        <w:rPr>
          <w:rFonts w:hint="eastAsia" w:ascii="仿宋_GB2312" w:hAnsi="仿宋_GB2312" w:eastAsia="仿宋_GB2312" w:cs="仿宋_GB2312"/>
          <w:color w:val="auto"/>
          <w:lang w:val="en-US" w:eastAsia="zh-CN"/>
        </w:rPr>
      </w:pPr>
    </w:p>
    <w:p>
      <w:pPr>
        <w:bidi w:val="0"/>
        <w:rPr>
          <w:rFonts w:hint="eastAsia" w:ascii="仿宋_GB2312" w:hAnsi="仿宋_GB2312" w:eastAsia="仿宋_GB2312" w:cs="仿宋_GB2312"/>
          <w:color w:val="auto"/>
          <w:lang w:val="en-US" w:eastAsia="zh-CN"/>
        </w:rPr>
      </w:pPr>
    </w:p>
    <w:p>
      <w:pPr>
        <w:bidi w:val="0"/>
        <w:rPr>
          <w:rFonts w:hint="eastAsia" w:ascii="仿宋_GB2312" w:hAnsi="仿宋_GB2312" w:eastAsia="仿宋_GB2312" w:cs="仿宋_GB2312"/>
          <w:color w:val="auto"/>
          <w:lang w:val="en-US" w:eastAsia="zh-CN"/>
        </w:rPr>
      </w:pPr>
    </w:p>
    <w:p>
      <w:pPr>
        <w:bidi w:val="0"/>
        <w:rPr>
          <w:rFonts w:hint="eastAsia" w:ascii="仿宋_GB2312" w:hAnsi="仿宋_GB2312" w:eastAsia="仿宋_GB2312" w:cs="仿宋_GB2312"/>
          <w:color w:val="auto"/>
          <w:lang w:val="en-US" w:eastAsia="zh-CN"/>
        </w:rPr>
      </w:pPr>
    </w:p>
    <w:p>
      <w:pPr>
        <w:bidi w:val="0"/>
        <w:rPr>
          <w:rFonts w:hint="eastAsia" w:ascii="仿宋_GB2312" w:hAnsi="仿宋_GB2312" w:eastAsia="仿宋_GB2312" w:cs="仿宋_GB2312"/>
          <w:color w:val="auto"/>
          <w:lang w:val="en-US" w:eastAsia="zh-CN"/>
        </w:rPr>
      </w:pPr>
    </w:p>
    <w:p>
      <w:pPr>
        <w:bidi w:val="0"/>
        <w:jc w:val="left"/>
        <w:rPr>
          <w:rFonts w:hint="eastAsia"/>
          <w:color w:val="auto"/>
          <w:lang w:val="en-US" w:eastAsia="zh-CN"/>
        </w:rPr>
      </w:pPr>
      <w:r>
        <w:rPr>
          <w:rFonts w:hint="eastAsia" w:ascii="仿宋_GB2312" w:hAnsi="仿宋_GB2312" w:eastAsia="仿宋_GB2312" w:cs="仿宋_GB2312"/>
          <w:color w:val="auto"/>
          <w:lang w:val="en-US" w:eastAsia="zh-CN"/>
        </w:rPr>
        <w:br w:type="page"/>
      </w:r>
      <w:r>
        <w:rPr>
          <w:rFonts w:hint="eastAsia"/>
          <w:color w:val="auto"/>
          <w:lang w:val="en-US" w:eastAsia="zh-CN"/>
        </w:rPr>
        <w:tab/>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exact"/>
        <w:ind w:left="0" w:leftChars="0" w:firstLine="0" w:firstLineChars="0"/>
        <w:jc w:val="center"/>
        <w:textAlignment w:val="baseline"/>
        <w:outlineLvl w:val="0"/>
        <w:rPr>
          <w:rFonts w:hint="eastAsia" w:ascii="黑体" w:hAnsi="黑体" w:eastAsia="黑体" w:cs="黑体"/>
          <w:b/>
          <w:bCs/>
          <w:i w:val="0"/>
          <w:iCs w:val="0"/>
          <w:color w:val="auto"/>
          <w:spacing w:val="1"/>
          <w:sz w:val="32"/>
          <w:szCs w:val="32"/>
          <w:lang w:val="en-US" w:eastAsia="zh-CN"/>
        </w:rPr>
      </w:pPr>
      <w:bookmarkStart w:id="14" w:name="_Toc25680"/>
      <w:r>
        <w:rPr>
          <w:rFonts w:hint="default" w:ascii="黑体" w:hAnsi="黑体" w:eastAsia="黑体" w:cs="黑体"/>
          <w:b/>
          <w:bCs/>
          <w:i w:val="0"/>
          <w:iCs w:val="0"/>
          <w:snapToGrid w:val="0"/>
          <w:color w:val="auto"/>
          <w:spacing w:val="1"/>
          <w:sz w:val="32"/>
          <w:szCs w:val="32"/>
          <w:lang w:val="en-US" w:eastAsia="zh-CN" w:bidi="ar-SA"/>
        </w:rPr>
        <w:t xml:space="preserve">    </w:t>
      </w:r>
      <w:bookmarkStart w:id="15" w:name="_Toc4860"/>
      <w:r>
        <w:rPr>
          <w:rFonts w:hint="eastAsia" w:ascii="黑体" w:hAnsi="黑体" w:eastAsia="黑体" w:cs="黑体"/>
          <w:b/>
          <w:bCs/>
          <w:i w:val="0"/>
          <w:iCs w:val="0"/>
          <w:color w:val="auto"/>
          <w:spacing w:val="1"/>
          <w:sz w:val="32"/>
          <w:szCs w:val="32"/>
          <w:lang w:val="en-US" w:eastAsia="zh-CN"/>
        </w:rPr>
        <w:t>总  则</w:t>
      </w:r>
      <w:bookmarkEnd w:id="14"/>
      <w:bookmarkEnd w:id="15"/>
    </w:p>
    <w:p>
      <w:pPr>
        <w:keepNext w:val="0"/>
        <w:keepLines w:val="0"/>
        <w:pageBreakBefore w:val="0"/>
        <w:widowControl/>
        <w:numPr>
          <w:ilvl w:val="0"/>
          <w:numId w:val="0"/>
        </w:numPr>
        <w:tabs>
          <w:tab w:val="left" w:pos="0"/>
        </w:tabs>
        <w:kinsoku w:val="0"/>
        <w:wordWrap/>
        <w:overflowPunct/>
        <w:topLinePunct w:val="0"/>
        <w:autoSpaceDE w:val="0"/>
        <w:autoSpaceDN w:val="0"/>
        <w:bidi w:val="0"/>
        <w:adjustRightInd w:val="0"/>
        <w:snapToGrid w:val="0"/>
        <w:spacing w:line="240" w:lineRule="exact"/>
        <w:ind w:left="340" w:leftChars="0"/>
        <w:jc w:val="both"/>
        <w:textAlignment w:val="baseline"/>
        <w:outlineLvl w:val="0"/>
        <w:rPr>
          <w:rFonts w:hint="eastAsia" w:ascii="黑体" w:hAnsi="黑体" w:eastAsia="黑体" w:cs="黑体"/>
          <w:b/>
          <w:bCs/>
          <w:i w:val="0"/>
          <w:iCs w:val="0"/>
          <w:color w:val="auto"/>
          <w:spacing w:val="1"/>
          <w:sz w:val="32"/>
          <w:szCs w:val="32"/>
          <w:lang w:val="en-US" w:eastAsia="zh-CN"/>
        </w:rPr>
      </w:pPr>
    </w:p>
    <w:p>
      <w:pPr>
        <w:keepNext w:val="0"/>
        <w:keepLines w:val="0"/>
        <w:pageBreakBefore w:val="0"/>
        <w:widowControl/>
        <w:numPr>
          <w:ilvl w:val="1"/>
          <w:numId w:val="3"/>
        </w:numPr>
        <w:kinsoku w:val="0"/>
        <w:wordWrap/>
        <w:overflowPunct/>
        <w:topLinePunct w:val="0"/>
        <w:autoSpaceDE/>
        <w:autoSpaceDN/>
        <w:bidi w:val="0"/>
        <w:adjustRightInd w:val="0"/>
        <w:snapToGrid w:val="0"/>
        <w:spacing w:line="560" w:lineRule="exact"/>
        <w:ind w:left="0" w:leftChars="0" w:firstLine="0" w:firstLineChars="0"/>
        <w:textAlignment w:val="baseline"/>
        <w:outlineLvl w:val="1"/>
        <w:rPr>
          <w:rFonts w:hint="eastAsia" w:asciiTheme="minorEastAsia" w:hAnsiTheme="minorEastAsia" w:eastAsiaTheme="minorEastAsia" w:cstheme="minorEastAsia"/>
          <w:b w:val="0"/>
          <w:bCs w:val="0"/>
          <w:snapToGrid w:val="0"/>
          <w:color w:val="auto"/>
          <w:kern w:val="0"/>
          <w:sz w:val="32"/>
          <w:szCs w:val="32"/>
          <w:lang w:val="en-US" w:eastAsia="zh-CN" w:bidi="ar-SA"/>
        </w:rPr>
      </w:pPr>
      <w:r>
        <w:rPr>
          <w:rFonts w:hint="eastAsia" w:asciiTheme="minorEastAsia" w:hAnsiTheme="minorEastAsia" w:eastAsiaTheme="minorEastAsia" w:cstheme="minorEastAsia"/>
          <w:b w:val="0"/>
          <w:bCs w:val="0"/>
          <w:snapToGrid w:val="0"/>
          <w:color w:val="auto"/>
          <w:kern w:val="0"/>
          <w:sz w:val="32"/>
          <w:szCs w:val="32"/>
          <w:lang w:val="en-US" w:eastAsia="zh-CN" w:bidi="ar-SA"/>
        </w:rPr>
        <w:t xml:space="preserve">  为规范高品质住宅工程施工，做到安全适用、技术先进、经济合理，</w:t>
      </w:r>
      <w:r>
        <w:rPr>
          <w:rFonts w:hint="eastAsia" w:asciiTheme="minorEastAsia" w:hAnsiTheme="minorEastAsia" w:eastAsiaTheme="minorEastAsia" w:cstheme="minorEastAsia"/>
          <w:b w:val="0"/>
          <w:bCs w:val="0"/>
          <w:i w:val="0"/>
          <w:iCs w:val="0"/>
          <w:color w:val="auto"/>
          <w:spacing w:val="0"/>
          <w:sz w:val="32"/>
          <w:szCs w:val="21"/>
          <w:lang w:val="en-US" w:eastAsia="zh-CN"/>
        </w:rPr>
        <w:t>淄博市住房和城乡建设保障服务中心</w:t>
      </w:r>
      <w:r>
        <w:rPr>
          <w:rFonts w:hint="eastAsia" w:asciiTheme="minorEastAsia" w:hAnsiTheme="minorEastAsia" w:eastAsiaTheme="minorEastAsia" w:cstheme="minorEastAsia"/>
          <w:b w:val="0"/>
          <w:bCs w:val="0"/>
          <w:snapToGrid w:val="0"/>
          <w:color w:val="auto"/>
          <w:kern w:val="0"/>
          <w:sz w:val="32"/>
          <w:szCs w:val="32"/>
          <w:lang w:val="en-US" w:eastAsia="zh-CN" w:bidi="ar-SA"/>
        </w:rPr>
        <w:t>组织有关房地产开发企业、建筑施工企业、行业专家深入调查研究，参照相关规范、标准，结合新时代居住需求和淄博市实际情况，在广泛征求意见的基础上，确定高品质住宅施工的相关技术要求，制订本导则。</w:t>
      </w:r>
    </w:p>
    <w:p>
      <w:pPr>
        <w:keepNext w:val="0"/>
        <w:keepLines w:val="0"/>
        <w:pageBreakBefore w:val="0"/>
        <w:widowControl/>
        <w:numPr>
          <w:ilvl w:val="1"/>
          <w:numId w:val="3"/>
        </w:numPr>
        <w:kinsoku w:val="0"/>
        <w:wordWrap/>
        <w:overflowPunct/>
        <w:topLinePunct w:val="0"/>
        <w:autoSpaceDE/>
        <w:autoSpaceDN/>
        <w:bidi w:val="0"/>
        <w:adjustRightInd w:val="0"/>
        <w:snapToGrid w:val="0"/>
        <w:spacing w:line="560" w:lineRule="exact"/>
        <w:ind w:left="0" w:leftChars="0" w:firstLine="0" w:firstLineChars="0"/>
        <w:textAlignment w:val="baseline"/>
        <w:outlineLvl w:val="1"/>
        <w:rPr>
          <w:rFonts w:hint="eastAsia" w:asciiTheme="minorEastAsia" w:hAnsiTheme="minorEastAsia" w:eastAsiaTheme="minorEastAsia" w:cstheme="minorEastAsia"/>
          <w:b w:val="0"/>
          <w:bCs w:val="0"/>
          <w:snapToGrid w:val="0"/>
          <w:color w:val="auto"/>
          <w:kern w:val="0"/>
          <w:sz w:val="32"/>
          <w:szCs w:val="32"/>
          <w:lang w:val="en-US" w:eastAsia="zh-CN" w:bidi="ar-SA"/>
        </w:rPr>
      </w:pPr>
      <w:r>
        <w:rPr>
          <w:rFonts w:hint="eastAsia" w:asciiTheme="minorEastAsia" w:hAnsiTheme="minorEastAsia" w:eastAsiaTheme="minorEastAsia" w:cstheme="minorEastAsia"/>
          <w:b w:val="0"/>
          <w:bCs w:val="0"/>
          <w:snapToGrid w:val="0"/>
          <w:color w:val="auto"/>
          <w:kern w:val="0"/>
          <w:sz w:val="32"/>
          <w:szCs w:val="32"/>
          <w:lang w:val="en-US" w:eastAsia="zh-CN" w:bidi="ar-SA"/>
        </w:rPr>
        <w:t xml:space="preserve">  本市范围内高品质住宅的施工、质量控制及验收应符合本导则要求。</w:t>
      </w:r>
    </w:p>
    <w:p>
      <w:pPr>
        <w:keepNext w:val="0"/>
        <w:keepLines w:val="0"/>
        <w:pageBreakBefore w:val="0"/>
        <w:widowControl/>
        <w:numPr>
          <w:ilvl w:val="1"/>
          <w:numId w:val="3"/>
        </w:numPr>
        <w:kinsoku w:val="0"/>
        <w:wordWrap/>
        <w:overflowPunct/>
        <w:topLinePunct w:val="0"/>
        <w:autoSpaceDE/>
        <w:autoSpaceDN/>
        <w:bidi w:val="0"/>
        <w:adjustRightInd w:val="0"/>
        <w:snapToGrid w:val="0"/>
        <w:spacing w:line="560" w:lineRule="exact"/>
        <w:ind w:left="0" w:leftChars="0" w:firstLine="0" w:firstLineChars="0"/>
        <w:textAlignment w:val="baseline"/>
        <w:outlineLvl w:val="1"/>
        <w:rPr>
          <w:rFonts w:hint="eastAsia" w:asciiTheme="minorEastAsia" w:hAnsiTheme="minorEastAsia" w:eastAsiaTheme="minorEastAsia" w:cstheme="minorEastAsia"/>
          <w:b w:val="0"/>
          <w:bCs w:val="0"/>
          <w:snapToGrid w:val="0"/>
          <w:color w:val="auto"/>
          <w:kern w:val="0"/>
          <w:sz w:val="32"/>
          <w:szCs w:val="32"/>
          <w:lang w:val="en-US" w:eastAsia="zh-CN" w:bidi="ar-SA"/>
        </w:rPr>
      </w:pPr>
      <w:r>
        <w:rPr>
          <w:rFonts w:hint="eastAsia" w:asciiTheme="minorEastAsia" w:hAnsiTheme="minorEastAsia" w:eastAsiaTheme="minorEastAsia" w:cstheme="minorEastAsia"/>
          <w:b w:val="0"/>
          <w:bCs w:val="0"/>
          <w:snapToGrid w:val="0"/>
          <w:color w:val="auto"/>
          <w:kern w:val="0"/>
          <w:sz w:val="32"/>
          <w:szCs w:val="32"/>
          <w:lang w:val="en-US" w:eastAsia="zh-CN" w:bidi="ar-SA"/>
        </w:rPr>
        <w:t xml:space="preserve">  本导则根据《建设工程质量管理条例》（国务院令第279号）《建筑与市政工程防水通用规范》（GB55030-2022）《山东省住宅工程质量分户验收管理办法》（鲁建质监字〔2022〕1号）《山东省住房和城乡建设厅关于进一步加强住宅工程渗漏防控工作的若干措施》（鲁建质监字〔2022〕4号）《住宅工程质量常见问题防控技术标准》（DB37/T 5157-2020）及相关规范、标准编制。</w:t>
      </w:r>
    </w:p>
    <w:p>
      <w:pPr>
        <w:keepNext w:val="0"/>
        <w:keepLines w:val="0"/>
        <w:pageBreakBefore w:val="0"/>
        <w:widowControl/>
        <w:numPr>
          <w:ilvl w:val="1"/>
          <w:numId w:val="3"/>
        </w:numPr>
        <w:kinsoku w:val="0"/>
        <w:wordWrap/>
        <w:overflowPunct/>
        <w:topLinePunct w:val="0"/>
        <w:autoSpaceDE/>
        <w:autoSpaceDN/>
        <w:bidi w:val="0"/>
        <w:adjustRightInd w:val="0"/>
        <w:snapToGrid w:val="0"/>
        <w:spacing w:line="560" w:lineRule="exact"/>
        <w:ind w:left="0" w:leftChars="0" w:firstLine="0" w:firstLineChars="0"/>
        <w:textAlignment w:val="baseline"/>
        <w:outlineLvl w:val="1"/>
        <w:rPr>
          <w:rFonts w:hint="eastAsia" w:asciiTheme="minorEastAsia" w:hAnsiTheme="minorEastAsia" w:eastAsiaTheme="minorEastAsia" w:cstheme="minorEastAsia"/>
          <w:b w:val="0"/>
          <w:bCs w:val="0"/>
          <w:snapToGrid w:val="0"/>
          <w:color w:val="auto"/>
          <w:kern w:val="0"/>
          <w:sz w:val="32"/>
          <w:szCs w:val="32"/>
          <w:lang w:val="en-US" w:eastAsia="zh-CN" w:bidi="ar-SA"/>
        </w:rPr>
      </w:pPr>
      <w:r>
        <w:rPr>
          <w:rFonts w:hint="eastAsia" w:asciiTheme="minorEastAsia" w:hAnsiTheme="minorEastAsia" w:eastAsiaTheme="minorEastAsia" w:cstheme="minorEastAsia"/>
          <w:b w:val="0"/>
          <w:bCs w:val="0"/>
          <w:snapToGrid w:val="0"/>
          <w:color w:val="auto"/>
          <w:kern w:val="0"/>
          <w:sz w:val="32"/>
          <w:szCs w:val="32"/>
          <w:lang w:val="en-US" w:eastAsia="zh-CN" w:bidi="ar-SA"/>
        </w:rPr>
        <w:t xml:space="preserve">  高品质住宅建筑的施工，除应符合本导则要求外，尚应符合现行国家及山东省有关规范、标准的规定。</w:t>
      </w:r>
    </w:p>
    <w:p>
      <w:pPr>
        <w:pStyle w:val="17"/>
        <w:numPr>
          <w:ilvl w:val="1"/>
          <w:numId w:val="0"/>
        </w:numPr>
        <w:kinsoku w:val="0"/>
        <w:autoSpaceDE w:val="0"/>
        <w:autoSpaceDN w:val="0"/>
        <w:bidi w:val="0"/>
        <w:adjustRightInd w:val="0"/>
        <w:snapToGrid w:val="0"/>
        <w:spacing w:beforeLines="100" w:afterLines="100"/>
        <w:jc w:val="left"/>
        <w:textAlignment w:val="baseline"/>
        <w:outlineLvl w:val="1"/>
        <w:rPr>
          <w:rFonts w:hint="eastAsia" w:asciiTheme="minorEastAsia" w:hAnsiTheme="minorEastAsia" w:eastAsiaTheme="minorEastAsia" w:cstheme="minorEastAsia"/>
          <w:b w:val="0"/>
          <w:bCs/>
          <w:color w:val="auto"/>
          <w:sz w:val="32"/>
          <w:szCs w:val="32"/>
          <w:lang w:val="en-US" w:eastAsia="zh-CN"/>
        </w:rPr>
      </w:pPr>
    </w:p>
    <w:p>
      <w:pPr>
        <w:pStyle w:val="17"/>
        <w:numPr>
          <w:ilvl w:val="1"/>
          <w:numId w:val="0"/>
        </w:numPr>
        <w:kinsoku w:val="0"/>
        <w:autoSpaceDE w:val="0"/>
        <w:autoSpaceDN w:val="0"/>
        <w:bidi w:val="0"/>
        <w:adjustRightInd w:val="0"/>
        <w:snapToGrid w:val="0"/>
        <w:spacing w:beforeLines="100" w:afterLines="100"/>
        <w:jc w:val="left"/>
        <w:textAlignment w:val="baseline"/>
        <w:outlineLvl w:val="1"/>
        <w:rPr>
          <w:rFonts w:hint="eastAsia" w:asciiTheme="minorEastAsia" w:hAnsiTheme="minorEastAsia" w:eastAsiaTheme="minorEastAsia" w:cstheme="minorEastAsia"/>
          <w:b w:val="0"/>
          <w:bCs/>
          <w:color w:val="auto"/>
          <w:sz w:val="32"/>
          <w:szCs w:val="32"/>
          <w:lang w:val="en-US" w:eastAsia="zh-CN"/>
        </w:rPr>
      </w:pPr>
    </w:p>
    <w:p>
      <w:pPr>
        <w:pStyle w:val="17"/>
        <w:numPr>
          <w:ilvl w:val="1"/>
          <w:numId w:val="0"/>
        </w:numPr>
        <w:kinsoku w:val="0"/>
        <w:autoSpaceDE w:val="0"/>
        <w:autoSpaceDN w:val="0"/>
        <w:bidi w:val="0"/>
        <w:adjustRightInd w:val="0"/>
        <w:snapToGrid w:val="0"/>
        <w:spacing w:beforeLines="100" w:afterLines="100"/>
        <w:jc w:val="left"/>
        <w:textAlignment w:val="baseline"/>
        <w:outlineLvl w:val="1"/>
        <w:rPr>
          <w:rFonts w:hint="eastAsia" w:asciiTheme="minorEastAsia" w:hAnsiTheme="minorEastAsia" w:eastAsiaTheme="minorEastAsia" w:cstheme="minorEastAsia"/>
          <w:b w:val="0"/>
          <w:bCs/>
          <w:color w:val="auto"/>
          <w:sz w:val="32"/>
          <w:szCs w:val="32"/>
          <w:lang w:val="en-US" w:eastAsia="zh-CN"/>
        </w:rPr>
      </w:pPr>
    </w:p>
    <w:p>
      <w:pPr>
        <w:pStyle w:val="17"/>
        <w:numPr>
          <w:ilvl w:val="1"/>
          <w:numId w:val="0"/>
        </w:numPr>
        <w:kinsoku w:val="0"/>
        <w:autoSpaceDE w:val="0"/>
        <w:autoSpaceDN w:val="0"/>
        <w:bidi w:val="0"/>
        <w:adjustRightInd w:val="0"/>
        <w:snapToGrid w:val="0"/>
        <w:spacing w:beforeLines="100" w:afterLines="100"/>
        <w:jc w:val="left"/>
        <w:textAlignment w:val="baseline"/>
        <w:outlineLvl w:val="1"/>
        <w:rPr>
          <w:rFonts w:hint="eastAsia" w:asciiTheme="minorEastAsia" w:hAnsiTheme="minorEastAsia" w:eastAsiaTheme="minorEastAsia" w:cstheme="minorEastAsia"/>
          <w:b w:val="0"/>
          <w:bCs/>
          <w:color w:val="auto"/>
          <w:sz w:val="32"/>
          <w:szCs w:val="32"/>
          <w:lang w:val="en-US" w:eastAsia="zh-CN"/>
        </w:rPr>
      </w:pPr>
    </w:p>
    <w:p>
      <w:pPr>
        <w:pStyle w:val="17"/>
        <w:numPr>
          <w:ilvl w:val="1"/>
          <w:numId w:val="0"/>
        </w:numPr>
        <w:ind w:firstLine="640" w:firstLineChars="200"/>
        <w:jc w:val="left"/>
        <w:rPr>
          <w:rFonts w:hint="eastAsia" w:asciiTheme="minorEastAsia" w:hAnsiTheme="minorEastAsia" w:eastAsiaTheme="minorEastAsia" w:cstheme="minorEastAsia"/>
          <w:b w:val="0"/>
          <w:bCs w:val="0"/>
          <w:i w:val="0"/>
          <w:iCs w:val="0"/>
          <w:color w:val="auto"/>
          <w:spacing w:val="0"/>
          <w:sz w:val="32"/>
          <w:szCs w:val="21"/>
          <w:lang w:val="en-US" w:eastAsia="zh-CN"/>
        </w:rPr>
      </w:pPr>
      <w:r>
        <w:rPr>
          <w:rFonts w:hint="eastAsia" w:asciiTheme="minorEastAsia" w:hAnsiTheme="minorEastAsia" w:eastAsiaTheme="minorEastAsia" w:cstheme="minorEastAsia"/>
          <w:b w:val="0"/>
          <w:bCs w:val="0"/>
          <w:i w:val="0"/>
          <w:iCs w:val="0"/>
          <w:color w:val="auto"/>
          <w:spacing w:val="0"/>
          <w:sz w:val="32"/>
          <w:szCs w:val="21"/>
          <w:lang w:val="en-US" w:eastAsia="zh-CN"/>
        </w:rPr>
        <w:br w:type="page"/>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exact"/>
        <w:ind w:left="0" w:leftChars="0" w:firstLine="0" w:firstLineChars="0"/>
        <w:jc w:val="center"/>
        <w:textAlignment w:val="baseline"/>
        <w:outlineLvl w:val="0"/>
        <w:rPr>
          <w:rFonts w:hint="eastAsia" w:ascii="黑体" w:hAnsi="黑体" w:eastAsia="黑体" w:cs="黑体"/>
          <w:b/>
          <w:bCs/>
          <w:i w:val="0"/>
          <w:iCs w:val="0"/>
          <w:snapToGrid w:val="0"/>
          <w:color w:val="auto"/>
          <w:spacing w:val="1"/>
          <w:sz w:val="32"/>
          <w:szCs w:val="32"/>
          <w:lang w:val="en-US" w:eastAsia="zh-CN" w:bidi="ar-SA"/>
        </w:rPr>
      </w:pPr>
      <w:r>
        <w:rPr>
          <w:rFonts w:hint="default" w:ascii="黑体" w:hAnsi="黑体" w:eastAsia="黑体" w:cs="黑体"/>
          <w:b/>
          <w:bCs/>
          <w:i w:val="0"/>
          <w:iCs w:val="0"/>
          <w:snapToGrid w:val="0"/>
          <w:color w:val="auto"/>
          <w:spacing w:val="1"/>
          <w:sz w:val="32"/>
          <w:szCs w:val="32"/>
          <w:lang w:val="en-US" w:eastAsia="zh-CN" w:bidi="ar-SA"/>
        </w:rPr>
        <w:t xml:space="preserve">    </w:t>
      </w:r>
      <w:bookmarkStart w:id="16" w:name="_Toc12820"/>
      <w:r>
        <w:rPr>
          <w:rFonts w:hint="eastAsia" w:ascii="黑体" w:hAnsi="黑体" w:eastAsia="黑体" w:cs="黑体"/>
          <w:b/>
          <w:bCs/>
          <w:i w:val="0"/>
          <w:iCs w:val="0"/>
          <w:snapToGrid w:val="0"/>
          <w:color w:val="auto"/>
          <w:spacing w:val="1"/>
          <w:sz w:val="32"/>
          <w:szCs w:val="32"/>
          <w:lang w:val="en-US" w:eastAsia="zh-CN" w:bidi="ar-SA"/>
        </w:rPr>
        <w:t>术  语</w:t>
      </w:r>
      <w:bookmarkEnd w:id="16"/>
    </w:p>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b/>
          <w:bCs/>
          <w:i w:val="0"/>
          <w:iCs w:val="0"/>
          <w:color w:val="auto"/>
          <w:spacing w:val="1"/>
          <w:sz w:val="32"/>
          <w:szCs w:val="32"/>
          <w:lang w:val="en-US" w:eastAsia="zh-CN"/>
        </w:rPr>
      </w:pPr>
    </w:p>
    <w:p>
      <w:pPr>
        <w:keepNext w:val="0"/>
        <w:keepLines w:val="0"/>
        <w:pageBreakBefore w:val="0"/>
        <w:widowControl/>
        <w:numPr>
          <w:ilvl w:val="1"/>
          <w:numId w:val="4"/>
        </w:numPr>
        <w:kinsoku w:val="0"/>
        <w:wordWrap/>
        <w:overflowPunct/>
        <w:topLinePunct w:val="0"/>
        <w:autoSpaceDE/>
        <w:autoSpaceDN/>
        <w:bidi w:val="0"/>
        <w:adjustRightInd w:val="0"/>
        <w:snapToGrid w:val="0"/>
        <w:spacing w:line="560" w:lineRule="exact"/>
        <w:ind w:left="0" w:leftChars="0" w:firstLine="0" w:firstLineChars="0"/>
        <w:textAlignment w:val="baseline"/>
        <w:outlineLvl w:val="1"/>
        <w:rPr>
          <w:rFonts w:hint="eastAsia" w:asciiTheme="minorEastAsia" w:hAnsiTheme="minorEastAsia" w:eastAsiaTheme="minorEastAsia" w:cstheme="minorEastAsia"/>
          <w:b w:val="0"/>
          <w:bCs w:val="0"/>
          <w:snapToGrid w:val="0"/>
          <w:color w:val="auto"/>
          <w:kern w:val="0"/>
          <w:sz w:val="32"/>
          <w:szCs w:val="32"/>
          <w:lang w:val="en-US" w:eastAsia="zh-CN" w:bidi="ar-SA"/>
        </w:rPr>
      </w:pPr>
      <w:r>
        <w:rPr>
          <w:rFonts w:hint="eastAsia" w:asciiTheme="minorEastAsia" w:hAnsiTheme="minorEastAsia" w:eastAsiaTheme="minorEastAsia" w:cstheme="minorEastAsia"/>
          <w:b w:val="0"/>
          <w:bCs w:val="0"/>
          <w:snapToGrid w:val="0"/>
          <w:color w:val="auto"/>
          <w:kern w:val="0"/>
          <w:sz w:val="32"/>
          <w:szCs w:val="32"/>
          <w:lang w:val="en-US" w:eastAsia="zh-CN" w:bidi="ar-SA"/>
        </w:rPr>
        <w:t xml:space="preserve">  高品质住宅 High quality residential properties </w:t>
      </w:r>
    </w:p>
    <w:p>
      <w:pPr>
        <w:keepNext w:val="0"/>
        <w:keepLines w:val="0"/>
        <w:pageBreakBefore w:val="0"/>
        <w:widowControl/>
        <w:numPr>
          <w:ilvl w:val="0"/>
          <w:numId w:val="0"/>
        </w:numPr>
        <w:kinsoku w:val="0"/>
        <w:wordWrap/>
        <w:overflowPunct/>
        <w:topLinePunct w:val="0"/>
        <w:autoSpaceDE/>
        <w:autoSpaceDN/>
        <w:bidi w:val="0"/>
        <w:adjustRightInd w:val="0"/>
        <w:snapToGrid w:val="0"/>
        <w:spacing w:line="560" w:lineRule="exact"/>
        <w:ind w:left="0" w:leftChars="0" w:firstLine="0" w:firstLineChars="0"/>
        <w:textAlignment w:val="baseline"/>
        <w:outlineLvl w:val="1"/>
        <w:rPr>
          <w:rFonts w:hint="eastAsia" w:asciiTheme="minorEastAsia" w:hAnsiTheme="minorEastAsia" w:eastAsiaTheme="minorEastAsia" w:cstheme="minorEastAsia"/>
          <w:b w:val="0"/>
          <w:bCs w:val="0"/>
          <w:snapToGrid w:val="0"/>
          <w:color w:val="auto"/>
          <w:kern w:val="0"/>
          <w:sz w:val="32"/>
          <w:szCs w:val="32"/>
          <w:lang w:val="en-US" w:eastAsia="zh-CN" w:bidi="ar-SA"/>
        </w:rPr>
      </w:pPr>
      <w:r>
        <w:rPr>
          <w:rFonts w:hint="eastAsia" w:asciiTheme="minorEastAsia" w:hAnsiTheme="minorEastAsia" w:eastAsiaTheme="minorEastAsia" w:cstheme="minorEastAsia"/>
          <w:b w:val="0"/>
          <w:bCs w:val="0"/>
          <w:snapToGrid w:val="0"/>
          <w:color w:val="auto"/>
          <w:kern w:val="0"/>
          <w:sz w:val="32"/>
          <w:szCs w:val="32"/>
          <w:lang w:val="en-US" w:eastAsia="zh-CN" w:bidi="ar-SA"/>
        </w:rPr>
        <w:t>高品质住宅应符合高质量发展要求，具备质量优良、安全耐久，功能优化、健康舒适，环境优美、便利宜居，设施完善、技术先进，低碳绿色、节能环保，服务精细、邻里和谐的品质，体现人文美学价值、引领美好居住生活发展方向，是广大群众普遍认可的“好房子”。</w:t>
      </w:r>
    </w:p>
    <w:p>
      <w:pPr>
        <w:keepNext w:val="0"/>
        <w:keepLines w:val="0"/>
        <w:pageBreakBefore w:val="0"/>
        <w:widowControl/>
        <w:numPr>
          <w:ilvl w:val="1"/>
          <w:numId w:val="4"/>
        </w:numPr>
        <w:kinsoku w:val="0"/>
        <w:wordWrap/>
        <w:overflowPunct/>
        <w:topLinePunct w:val="0"/>
        <w:autoSpaceDE/>
        <w:autoSpaceDN/>
        <w:bidi w:val="0"/>
        <w:adjustRightInd w:val="0"/>
        <w:snapToGrid w:val="0"/>
        <w:spacing w:line="560" w:lineRule="exact"/>
        <w:ind w:left="0" w:leftChars="0" w:firstLine="0" w:firstLineChars="0"/>
        <w:textAlignment w:val="baseline"/>
        <w:outlineLvl w:val="1"/>
        <w:rPr>
          <w:rFonts w:hint="eastAsia" w:asciiTheme="minorEastAsia" w:hAnsiTheme="minorEastAsia" w:eastAsiaTheme="minorEastAsia" w:cstheme="minorEastAsia"/>
          <w:b w:val="0"/>
          <w:bCs w:val="0"/>
          <w:snapToGrid w:val="0"/>
          <w:color w:val="auto"/>
          <w:kern w:val="0"/>
          <w:sz w:val="32"/>
          <w:szCs w:val="32"/>
          <w:lang w:val="en-US" w:eastAsia="zh-CN" w:bidi="ar-SA"/>
        </w:rPr>
      </w:pPr>
      <w:r>
        <w:rPr>
          <w:rFonts w:hint="eastAsia" w:asciiTheme="minorEastAsia" w:hAnsiTheme="minorEastAsia" w:eastAsiaTheme="minorEastAsia" w:cstheme="minorEastAsia"/>
          <w:b w:val="0"/>
          <w:bCs w:val="0"/>
          <w:snapToGrid w:val="0"/>
          <w:color w:val="auto"/>
          <w:kern w:val="0"/>
          <w:sz w:val="32"/>
          <w:szCs w:val="32"/>
          <w:lang w:val="en-US" w:eastAsia="zh-CN" w:bidi="ar-SA"/>
        </w:rPr>
        <w:t xml:space="preserve">  通长马凳 Long stool</w:t>
      </w:r>
    </w:p>
    <w:p>
      <w:pPr>
        <w:keepNext w:val="0"/>
        <w:keepLines w:val="0"/>
        <w:pageBreakBefore w:val="0"/>
        <w:widowControl/>
        <w:numPr>
          <w:ilvl w:val="0"/>
          <w:numId w:val="0"/>
        </w:numPr>
        <w:kinsoku w:val="0"/>
        <w:wordWrap/>
        <w:overflowPunct/>
        <w:topLinePunct w:val="0"/>
        <w:autoSpaceDE/>
        <w:autoSpaceDN/>
        <w:bidi w:val="0"/>
        <w:adjustRightInd w:val="0"/>
        <w:snapToGrid w:val="0"/>
        <w:spacing w:line="560" w:lineRule="exact"/>
        <w:ind w:left="0" w:leftChars="0" w:firstLine="0" w:firstLineChars="0"/>
        <w:textAlignment w:val="baseline"/>
        <w:outlineLvl w:val="1"/>
        <w:rPr>
          <w:rFonts w:hint="eastAsia" w:asciiTheme="minorEastAsia" w:hAnsiTheme="minorEastAsia" w:eastAsiaTheme="minorEastAsia" w:cstheme="minorEastAsia"/>
          <w:b w:val="0"/>
          <w:bCs w:val="0"/>
          <w:snapToGrid w:val="0"/>
          <w:color w:val="auto"/>
          <w:kern w:val="0"/>
          <w:sz w:val="32"/>
          <w:szCs w:val="32"/>
          <w:lang w:val="en-US" w:eastAsia="zh-CN" w:bidi="ar-SA"/>
        </w:rPr>
      </w:pPr>
      <w:r>
        <w:rPr>
          <w:rFonts w:hint="eastAsia" w:asciiTheme="minorEastAsia" w:hAnsiTheme="minorEastAsia" w:eastAsiaTheme="minorEastAsia" w:cstheme="minorEastAsia"/>
          <w:b w:val="0"/>
          <w:bCs w:val="0"/>
          <w:snapToGrid w:val="0"/>
          <w:color w:val="auto"/>
          <w:kern w:val="0"/>
          <w:sz w:val="32"/>
          <w:szCs w:val="32"/>
          <w:lang w:val="en-US" w:eastAsia="zh-CN" w:bidi="ar-SA"/>
        </w:rPr>
        <w:t>也称通长支撑钢筋，用于现浇板上下两层钢筋中间，起固定支撑上层钢筋的作用。通长马凳的设置主要是为了防止上层钢筋在施工过程中发生踩踏变形，保证混凝土保护层厚度，减少现浇板混凝土裂缝的产生。</w:t>
      </w:r>
    </w:p>
    <w:p>
      <w:pPr>
        <w:keepNext w:val="0"/>
        <w:keepLines w:val="0"/>
        <w:pageBreakBefore w:val="0"/>
        <w:widowControl/>
        <w:numPr>
          <w:ilvl w:val="1"/>
          <w:numId w:val="4"/>
        </w:numPr>
        <w:kinsoku w:val="0"/>
        <w:wordWrap/>
        <w:overflowPunct/>
        <w:topLinePunct w:val="0"/>
        <w:autoSpaceDE/>
        <w:autoSpaceDN/>
        <w:bidi w:val="0"/>
        <w:adjustRightInd w:val="0"/>
        <w:snapToGrid w:val="0"/>
        <w:spacing w:line="560" w:lineRule="exact"/>
        <w:ind w:left="0" w:leftChars="0" w:firstLine="0" w:firstLineChars="0"/>
        <w:textAlignment w:val="baseline"/>
        <w:outlineLvl w:val="1"/>
        <w:rPr>
          <w:rFonts w:hint="eastAsia" w:asciiTheme="minorEastAsia" w:hAnsiTheme="minorEastAsia" w:eastAsiaTheme="minorEastAsia" w:cstheme="minorEastAsia"/>
          <w:b w:val="0"/>
          <w:bCs w:val="0"/>
          <w:snapToGrid w:val="0"/>
          <w:color w:val="auto"/>
          <w:kern w:val="0"/>
          <w:sz w:val="32"/>
          <w:szCs w:val="32"/>
          <w:lang w:val="en-US" w:eastAsia="zh-CN" w:bidi="ar-SA"/>
        </w:rPr>
      </w:pPr>
      <w:r>
        <w:rPr>
          <w:rFonts w:hint="eastAsia" w:asciiTheme="minorEastAsia" w:hAnsiTheme="minorEastAsia" w:eastAsiaTheme="minorEastAsia" w:cstheme="minorEastAsia"/>
          <w:b w:val="0"/>
          <w:bCs w:val="0"/>
          <w:i w:val="0"/>
          <w:iCs w:val="0"/>
          <w:color w:val="auto"/>
          <w:spacing w:val="0"/>
          <w:sz w:val="32"/>
          <w:szCs w:val="32"/>
          <w:lang w:val="en-US" w:eastAsia="zh-CN"/>
        </w:rPr>
        <w:t xml:space="preserve">  橡塑隔音垫 Rubber soundproof pad</w:t>
      </w:r>
    </w:p>
    <w:p>
      <w:pPr>
        <w:keepNext w:val="0"/>
        <w:keepLines w:val="0"/>
        <w:pageBreakBefore w:val="0"/>
        <w:widowControl/>
        <w:numPr>
          <w:ilvl w:val="0"/>
          <w:numId w:val="0"/>
        </w:numPr>
        <w:kinsoku w:val="0"/>
        <w:wordWrap/>
        <w:overflowPunct/>
        <w:topLinePunct w:val="0"/>
        <w:autoSpaceDE/>
        <w:autoSpaceDN/>
        <w:bidi w:val="0"/>
        <w:adjustRightInd w:val="0"/>
        <w:snapToGrid w:val="0"/>
        <w:spacing w:line="560" w:lineRule="exact"/>
        <w:ind w:left="0" w:leftChars="0" w:firstLine="0" w:firstLineChars="0"/>
        <w:textAlignment w:val="baseline"/>
        <w:outlineLvl w:val="1"/>
        <w:rPr>
          <w:rFonts w:hint="eastAsia" w:asciiTheme="minorEastAsia" w:hAnsiTheme="minorEastAsia" w:eastAsiaTheme="minorEastAsia" w:cstheme="minorEastAsia"/>
          <w:b w:val="0"/>
          <w:bCs w:val="0"/>
          <w:i w:val="0"/>
          <w:iCs w:val="0"/>
          <w:color w:val="auto"/>
          <w:spacing w:val="0"/>
          <w:sz w:val="32"/>
          <w:szCs w:val="32"/>
          <w:lang w:val="en-US" w:eastAsia="zh-CN"/>
        </w:rPr>
      </w:pPr>
      <w:r>
        <w:rPr>
          <w:rFonts w:hint="eastAsia" w:asciiTheme="minorEastAsia" w:hAnsiTheme="minorEastAsia" w:eastAsiaTheme="minorEastAsia" w:cstheme="minorEastAsia"/>
          <w:b w:val="0"/>
          <w:bCs w:val="0"/>
          <w:i w:val="0"/>
          <w:iCs w:val="0"/>
          <w:color w:val="auto"/>
          <w:spacing w:val="0"/>
          <w:sz w:val="32"/>
          <w:szCs w:val="32"/>
          <w:lang w:val="en-US" w:eastAsia="zh-CN"/>
        </w:rPr>
        <w:t>橡塑隔音垫是以橡塑材料为主要成分的隔音产品，主要用于吸收和阻隔声音的传播。</w:t>
      </w:r>
    </w:p>
    <w:p>
      <w:pPr>
        <w:keepNext w:val="0"/>
        <w:keepLines w:val="0"/>
        <w:pageBreakBefore w:val="0"/>
        <w:widowControl/>
        <w:numPr>
          <w:ilvl w:val="1"/>
          <w:numId w:val="4"/>
        </w:numPr>
        <w:kinsoku w:val="0"/>
        <w:wordWrap/>
        <w:overflowPunct/>
        <w:topLinePunct w:val="0"/>
        <w:autoSpaceDE/>
        <w:autoSpaceDN/>
        <w:bidi w:val="0"/>
        <w:adjustRightInd w:val="0"/>
        <w:snapToGrid w:val="0"/>
        <w:spacing w:line="560" w:lineRule="exact"/>
        <w:ind w:left="0" w:leftChars="0" w:firstLine="0" w:firstLineChars="0"/>
        <w:textAlignment w:val="baseline"/>
        <w:outlineLvl w:val="1"/>
        <w:rPr>
          <w:rFonts w:hint="eastAsia" w:asciiTheme="minorEastAsia" w:hAnsiTheme="minorEastAsia" w:eastAsiaTheme="minorEastAsia" w:cstheme="minorEastAsia"/>
          <w:b w:val="0"/>
          <w:bCs w:val="0"/>
          <w:i w:val="0"/>
          <w:iCs w:val="0"/>
          <w:color w:val="auto"/>
          <w:spacing w:val="0"/>
          <w:sz w:val="32"/>
          <w:szCs w:val="32"/>
          <w:lang w:val="en-US" w:eastAsia="zh-CN"/>
        </w:rPr>
      </w:pPr>
      <w:r>
        <w:rPr>
          <w:rFonts w:hint="eastAsia" w:asciiTheme="minorEastAsia" w:hAnsiTheme="minorEastAsia" w:eastAsiaTheme="minorEastAsia" w:cstheme="minorEastAsia"/>
          <w:b w:val="0"/>
          <w:bCs w:val="0"/>
          <w:i w:val="0"/>
          <w:iCs w:val="0"/>
          <w:color w:val="auto"/>
          <w:spacing w:val="0"/>
          <w:sz w:val="32"/>
          <w:szCs w:val="32"/>
          <w:lang w:val="en-US" w:eastAsia="zh-CN"/>
        </w:rPr>
        <w:t xml:space="preserve">  管线分离 Pipeline separation</w:t>
      </w:r>
    </w:p>
    <w:p>
      <w:pPr>
        <w:keepNext w:val="0"/>
        <w:keepLines w:val="0"/>
        <w:pageBreakBefore w:val="0"/>
        <w:widowControl/>
        <w:numPr>
          <w:ilvl w:val="0"/>
          <w:numId w:val="0"/>
        </w:numPr>
        <w:kinsoku w:val="0"/>
        <w:wordWrap/>
        <w:overflowPunct/>
        <w:topLinePunct w:val="0"/>
        <w:autoSpaceDE/>
        <w:autoSpaceDN/>
        <w:bidi w:val="0"/>
        <w:adjustRightInd w:val="0"/>
        <w:snapToGrid w:val="0"/>
        <w:spacing w:line="560" w:lineRule="exact"/>
        <w:ind w:left="0" w:leftChars="0" w:firstLine="0" w:firstLineChars="0"/>
        <w:textAlignment w:val="baseline"/>
        <w:outlineLvl w:val="1"/>
        <w:rPr>
          <w:rFonts w:hint="eastAsia" w:asciiTheme="minorEastAsia" w:hAnsiTheme="minorEastAsia" w:eastAsiaTheme="minorEastAsia" w:cstheme="minorEastAsia"/>
          <w:b w:val="0"/>
          <w:bCs w:val="0"/>
          <w:i w:val="0"/>
          <w:iCs w:val="0"/>
          <w:color w:val="auto"/>
          <w:spacing w:val="0"/>
          <w:sz w:val="32"/>
          <w:szCs w:val="32"/>
          <w:lang w:val="en-US" w:eastAsia="zh-CN"/>
        </w:rPr>
      </w:pPr>
      <w:r>
        <w:rPr>
          <w:rFonts w:hint="eastAsia" w:asciiTheme="minorEastAsia" w:hAnsiTheme="minorEastAsia" w:eastAsiaTheme="minorEastAsia" w:cstheme="minorEastAsia"/>
          <w:b w:val="0"/>
          <w:bCs w:val="0"/>
          <w:i w:val="0"/>
          <w:iCs w:val="0"/>
          <w:color w:val="auto"/>
          <w:spacing w:val="0"/>
          <w:sz w:val="32"/>
          <w:szCs w:val="32"/>
          <w:lang w:val="en-US" w:eastAsia="zh-CN"/>
        </w:rPr>
        <w:t>是指将设备与管线设置在结构系统之外，将电气、给水排水和采暖管线裸露于室内空间以及敷设在地面架空层、非承重墙体空腔和吊顶内，便于人们后期更新维护。</w:t>
      </w:r>
    </w:p>
    <w:p>
      <w:pPr>
        <w:keepNext w:val="0"/>
        <w:keepLines w:val="0"/>
        <w:pageBreakBefore w:val="0"/>
        <w:widowControl/>
        <w:numPr>
          <w:ilvl w:val="1"/>
          <w:numId w:val="4"/>
        </w:numPr>
        <w:kinsoku w:val="0"/>
        <w:wordWrap/>
        <w:overflowPunct/>
        <w:topLinePunct w:val="0"/>
        <w:autoSpaceDE/>
        <w:autoSpaceDN/>
        <w:bidi w:val="0"/>
        <w:adjustRightInd w:val="0"/>
        <w:snapToGrid w:val="0"/>
        <w:spacing w:line="560" w:lineRule="exact"/>
        <w:ind w:left="0" w:leftChars="0" w:firstLine="0" w:firstLineChars="0"/>
        <w:textAlignment w:val="baseline"/>
        <w:outlineLvl w:val="1"/>
        <w:rPr>
          <w:rFonts w:hint="eastAsia" w:asciiTheme="minorEastAsia" w:hAnsiTheme="minorEastAsia" w:eastAsiaTheme="minorEastAsia" w:cstheme="minorEastAsia"/>
          <w:b w:val="0"/>
          <w:bCs w:val="0"/>
          <w:i w:val="0"/>
          <w:iCs w:val="0"/>
          <w:color w:val="auto"/>
          <w:spacing w:val="0"/>
          <w:sz w:val="32"/>
          <w:szCs w:val="32"/>
          <w:lang w:val="en-US" w:eastAsia="zh-CN"/>
        </w:rPr>
      </w:pPr>
      <w:r>
        <w:rPr>
          <w:rFonts w:hint="eastAsia" w:asciiTheme="minorEastAsia" w:hAnsiTheme="minorEastAsia" w:eastAsiaTheme="minorEastAsia" w:cstheme="minorEastAsia"/>
          <w:b w:val="0"/>
          <w:bCs w:val="0"/>
          <w:color w:val="auto"/>
          <w:sz w:val="32"/>
          <w:szCs w:val="32"/>
          <w:lang w:val="en-US" w:eastAsia="zh-CN"/>
        </w:rPr>
        <w:t xml:space="preserve">  整体厨卫 Integrated kitchen and bathroom</w:t>
      </w:r>
    </w:p>
    <w:p>
      <w:pPr>
        <w:keepNext w:val="0"/>
        <w:keepLines w:val="0"/>
        <w:pageBreakBefore w:val="0"/>
        <w:widowControl/>
        <w:numPr>
          <w:ilvl w:val="0"/>
          <w:numId w:val="0"/>
        </w:numPr>
        <w:kinsoku w:val="0"/>
        <w:wordWrap/>
        <w:overflowPunct/>
        <w:topLinePunct w:val="0"/>
        <w:autoSpaceDE/>
        <w:autoSpaceDN/>
        <w:bidi w:val="0"/>
        <w:adjustRightInd w:val="0"/>
        <w:snapToGrid w:val="0"/>
        <w:spacing w:line="560" w:lineRule="exact"/>
        <w:ind w:left="0" w:leftChars="0" w:firstLine="0" w:firstLineChars="0"/>
        <w:textAlignment w:val="baseline"/>
        <w:outlineLvl w:val="1"/>
        <w:rPr>
          <w:rFonts w:hint="eastAsia" w:asciiTheme="minorEastAsia" w:hAnsiTheme="minorEastAsia" w:eastAsiaTheme="minorEastAsia" w:cstheme="minorEastAsia"/>
          <w:b w:val="0"/>
          <w:bCs w:val="0"/>
          <w:i w:val="0"/>
          <w:iCs w:val="0"/>
          <w:color w:val="auto"/>
          <w:spacing w:val="0"/>
          <w:sz w:val="32"/>
          <w:szCs w:val="32"/>
          <w:lang w:val="en-US" w:eastAsia="zh-CN"/>
        </w:rPr>
      </w:pPr>
      <w:r>
        <w:rPr>
          <w:rFonts w:hint="eastAsia" w:asciiTheme="minorEastAsia" w:hAnsiTheme="minorEastAsia" w:eastAsiaTheme="minorEastAsia" w:cstheme="minorEastAsia"/>
          <w:b w:val="0"/>
          <w:bCs w:val="0"/>
          <w:i w:val="0"/>
          <w:iCs w:val="0"/>
          <w:color w:val="auto"/>
          <w:spacing w:val="0"/>
          <w:sz w:val="32"/>
          <w:szCs w:val="32"/>
          <w:lang w:val="en-US" w:eastAsia="zh-CN"/>
        </w:rPr>
        <w:t>地面、吊顶、墙面、橱柜、厨房设备、洁具及管线等通过设计集成、工厂生产，在工地主要采用干式工法装配而成的厨房、卫生间。</w:t>
      </w:r>
    </w:p>
    <w:p>
      <w:pPr>
        <w:keepNext w:val="0"/>
        <w:keepLines w:val="0"/>
        <w:pageBreakBefore w:val="0"/>
        <w:widowControl/>
        <w:numPr>
          <w:ilvl w:val="1"/>
          <w:numId w:val="4"/>
        </w:numPr>
        <w:kinsoku w:val="0"/>
        <w:wordWrap/>
        <w:overflowPunct/>
        <w:topLinePunct w:val="0"/>
        <w:autoSpaceDE/>
        <w:autoSpaceDN/>
        <w:bidi w:val="0"/>
        <w:adjustRightInd w:val="0"/>
        <w:snapToGrid w:val="0"/>
        <w:spacing w:line="560" w:lineRule="exact"/>
        <w:ind w:left="0" w:leftChars="0" w:firstLine="0" w:firstLineChars="0"/>
        <w:textAlignment w:val="baseline"/>
        <w:outlineLvl w:val="1"/>
        <w:rPr>
          <w:rFonts w:hint="eastAsia" w:asciiTheme="minorEastAsia" w:hAnsiTheme="minorEastAsia" w:eastAsiaTheme="minorEastAsia" w:cstheme="minorEastAsia"/>
          <w:b w:val="0"/>
          <w:bCs w:val="0"/>
          <w:i w:val="0"/>
          <w:iCs w:val="0"/>
          <w:color w:val="auto"/>
          <w:spacing w:val="0"/>
          <w:sz w:val="32"/>
          <w:szCs w:val="32"/>
          <w:lang w:val="en-US" w:eastAsia="zh-CN"/>
        </w:rPr>
      </w:pPr>
      <w:r>
        <w:rPr>
          <w:rFonts w:hint="eastAsia" w:asciiTheme="minorEastAsia" w:hAnsiTheme="minorEastAsia" w:eastAsiaTheme="minorEastAsia" w:cstheme="minorEastAsia"/>
          <w:b w:val="0"/>
          <w:bCs w:val="0"/>
          <w:i w:val="0"/>
          <w:iCs w:val="0"/>
          <w:color w:val="auto"/>
          <w:spacing w:val="0"/>
          <w:sz w:val="32"/>
          <w:szCs w:val="32"/>
          <w:lang w:val="en-US" w:eastAsia="zh-CN"/>
        </w:rPr>
        <w:t xml:space="preserve">  无动力式风帽 Unpowered hood</w:t>
      </w:r>
    </w:p>
    <w:p>
      <w:pPr>
        <w:keepNext w:val="0"/>
        <w:keepLines w:val="0"/>
        <w:pageBreakBefore w:val="0"/>
        <w:widowControl/>
        <w:numPr>
          <w:ilvl w:val="0"/>
          <w:numId w:val="0"/>
        </w:numPr>
        <w:kinsoku w:val="0"/>
        <w:wordWrap/>
        <w:overflowPunct/>
        <w:topLinePunct w:val="0"/>
        <w:autoSpaceDE/>
        <w:autoSpaceDN/>
        <w:bidi w:val="0"/>
        <w:adjustRightInd w:val="0"/>
        <w:snapToGrid w:val="0"/>
        <w:spacing w:line="560" w:lineRule="exact"/>
        <w:ind w:left="0" w:leftChars="0" w:firstLine="0" w:firstLineChars="0"/>
        <w:textAlignment w:val="baseline"/>
        <w:outlineLvl w:val="1"/>
        <w:rPr>
          <w:rFonts w:hint="eastAsia" w:asciiTheme="minorEastAsia" w:hAnsiTheme="minorEastAsia" w:eastAsiaTheme="minorEastAsia" w:cstheme="minorEastAsia"/>
          <w:b w:val="0"/>
          <w:bCs w:val="0"/>
          <w:i w:val="0"/>
          <w:iCs w:val="0"/>
          <w:color w:val="auto"/>
          <w:spacing w:val="0"/>
          <w:sz w:val="32"/>
          <w:szCs w:val="32"/>
          <w:lang w:val="en-US" w:eastAsia="zh-CN"/>
        </w:rPr>
      </w:pPr>
      <w:r>
        <w:rPr>
          <w:rFonts w:hint="eastAsia" w:asciiTheme="minorEastAsia" w:hAnsiTheme="minorEastAsia" w:eastAsiaTheme="minorEastAsia" w:cstheme="minorEastAsia"/>
          <w:b w:val="0"/>
          <w:bCs w:val="0"/>
          <w:i w:val="0"/>
          <w:iCs w:val="0"/>
          <w:color w:val="auto"/>
          <w:spacing w:val="0"/>
          <w:sz w:val="32"/>
          <w:szCs w:val="32"/>
          <w:lang w:val="en-US" w:eastAsia="zh-CN"/>
        </w:rPr>
        <w:t xml:space="preserve">利用自然界的自然风速推动风机的涡轮旋转及室内外空气对流的原理，将任何平行方向的空气流动，加速并转变为由下而上垂直的空气流动，以提高室内通风换气效果的一种装置。  </w:t>
      </w:r>
    </w:p>
    <w:p>
      <w:pPr>
        <w:keepNext w:val="0"/>
        <w:keepLines w:val="0"/>
        <w:pageBreakBefore w:val="0"/>
        <w:widowControl/>
        <w:numPr>
          <w:ilvl w:val="1"/>
          <w:numId w:val="4"/>
        </w:numPr>
        <w:kinsoku w:val="0"/>
        <w:wordWrap/>
        <w:overflowPunct/>
        <w:topLinePunct w:val="0"/>
        <w:autoSpaceDE/>
        <w:autoSpaceDN/>
        <w:bidi w:val="0"/>
        <w:adjustRightInd w:val="0"/>
        <w:snapToGrid w:val="0"/>
        <w:spacing w:line="560" w:lineRule="exact"/>
        <w:ind w:left="0" w:leftChars="0" w:firstLine="0" w:firstLineChars="0"/>
        <w:textAlignment w:val="baseline"/>
        <w:outlineLvl w:val="1"/>
        <w:rPr>
          <w:rFonts w:hint="eastAsia" w:asciiTheme="minorEastAsia" w:hAnsiTheme="minorEastAsia" w:eastAsiaTheme="minorEastAsia" w:cstheme="minorEastAsia"/>
          <w:b w:val="0"/>
          <w:bCs w:val="0"/>
          <w:i w:val="0"/>
          <w:iCs w:val="0"/>
          <w:color w:val="auto"/>
          <w:spacing w:val="0"/>
          <w:sz w:val="32"/>
          <w:szCs w:val="32"/>
          <w:lang w:val="en-US" w:eastAsia="zh-CN"/>
        </w:rPr>
      </w:pPr>
      <w:r>
        <w:rPr>
          <w:rFonts w:hint="eastAsia" w:asciiTheme="minorEastAsia" w:hAnsiTheme="minorEastAsia" w:eastAsiaTheme="minorEastAsia" w:cstheme="minorEastAsia"/>
          <w:b w:val="0"/>
          <w:bCs w:val="0"/>
          <w:i w:val="0"/>
          <w:iCs w:val="0"/>
          <w:color w:val="auto"/>
          <w:spacing w:val="0"/>
          <w:sz w:val="32"/>
          <w:szCs w:val="32"/>
          <w:lang w:val="en-US" w:eastAsia="zh-CN"/>
        </w:rPr>
        <w:t xml:space="preserve">  无接触归家 Contactless return home</w:t>
      </w:r>
    </w:p>
    <w:p>
      <w:pPr>
        <w:keepNext w:val="0"/>
        <w:keepLines w:val="0"/>
        <w:pageBreakBefore w:val="0"/>
        <w:widowControl/>
        <w:numPr>
          <w:ilvl w:val="0"/>
          <w:numId w:val="0"/>
        </w:numPr>
        <w:kinsoku w:val="0"/>
        <w:wordWrap/>
        <w:overflowPunct/>
        <w:topLinePunct w:val="0"/>
        <w:autoSpaceDE/>
        <w:autoSpaceDN/>
        <w:bidi w:val="0"/>
        <w:adjustRightInd w:val="0"/>
        <w:snapToGrid w:val="0"/>
        <w:spacing w:line="560" w:lineRule="exact"/>
        <w:ind w:left="0" w:leftChars="0" w:firstLine="0" w:firstLineChars="0"/>
        <w:textAlignment w:val="baseline"/>
        <w:outlineLvl w:val="1"/>
        <w:rPr>
          <w:rFonts w:hint="eastAsia" w:asciiTheme="minorEastAsia" w:hAnsiTheme="minorEastAsia" w:eastAsiaTheme="minorEastAsia" w:cstheme="minorEastAsia"/>
          <w:b w:val="0"/>
          <w:bCs w:val="0"/>
          <w:i w:val="0"/>
          <w:iCs w:val="0"/>
          <w:color w:val="auto"/>
          <w:spacing w:val="0"/>
          <w:sz w:val="32"/>
          <w:szCs w:val="32"/>
          <w:lang w:val="en-US" w:eastAsia="zh-CN"/>
        </w:rPr>
      </w:pPr>
      <w:r>
        <w:rPr>
          <w:rFonts w:hint="eastAsia" w:asciiTheme="minorEastAsia" w:hAnsiTheme="minorEastAsia" w:eastAsiaTheme="minorEastAsia" w:cstheme="minorEastAsia"/>
          <w:b w:val="0"/>
          <w:bCs w:val="0"/>
          <w:i w:val="0"/>
          <w:iCs w:val="0"/>
          <w:color w:val="auto"/>
          <w:spacing w:val="0"/>
          <w:sz w:val="32"/>
          <w:szCs w:val="32"/>
          <w:lang w:val="en-US" w:eastAsia="zh-CN"/>
        </w:rPr>
        <w:t>无接触归家‌是一种通过智能化技术实现的归家方式，旨在减少人与人之间的直接或间接接触，提高安全性和便利性。具体实现方式包括人脸识别、自动开门、无接触配送等。</w:t>
      </w:r>
    </w:p>
    <w:p>
      <w:pPr>
        <w:keepNext w:val="0"/>
        <w:keepLines w:val="0"/>
        <w:pageBreakBefore w:val="0"/>
        <w:widowControl/>
        <w:numPr>
          <w:ilvl w:val="1"/>
          <w:numId w:val="4"/>
        </w:numPr>
        <w:kinsoku w:val="0"/>
        <w:wordWrap/>
        <w:overflowPunct/>
        <w:topLinePunct w:val="0"/>
        <w:autoSpaceDE/>
        <w:autoSpaceDN/>
        <w:bidi w:val="0"/>
        <w:adjustRightInd w:val="0"/>
        <w:snapToGrid w:val="0"/>
        <w:spacing w:line="560" w:lineRule="exact"/>
        <w:ind w:left="0" w:leftChars="0" w:firstLine="0" w:firstLineChars="0"/>
        <w:textAlignment w:val="baseline"/>
        <w:outlineLvl w:val="1"/>
        <w:rPr>
          <w:rFonts w:hint="eastAsia" w:asciiTheme="minorEastAsia" w:hAnsiTheme="minorEastAsia" w:eastAsiaTheme="minorEastAsia" w:cstheme="minorEastAsia"/>
          <w:b w:val="0"/>
          <w:bCs w:val="0"/>
          <w:i w:val="0"/>
          <w:iCs w:val="0"/>
          <w:color w:val="auto"/>
          <w:spacing w:val="0"/>
          <w:sz w:val="32"/>
          <w:szCs w:val="32"/>
          <w:lang w:val="en-US" w:eastAsia="zh-CN"/>
        </w:rPr>
      </w:pPr>
      <w:r>
        <w:rPr>
          <w:rFonts w:hint="eastAsia" w:asciiTheme="minorEastAsia" w:hAnsiTheme="minorEastAsia" w:eastAsiaTheme="minorEastAsia" w:cstheme="minorEastAsia"/>
          <w:b w:val="0"/>
          <w:bCs w:val="0"/>
          <w:i w:val="0"/>
          <w:iCs w:val="0"/>
          <w:color w:val="auto"/>
          <w:spacing w:val="0"/>
          <w:sz w:val="32"/>
          <w:szCs w:val="32"/>
          <w:lang w:val="en-US" w:eastAsia="zh-CN"/>
        </w:rPr>
        <w:t xml:space="preserve">  烟道导流板 Flue guide plate</w:t>
      </w:r>
    </w:p>
    <w:p>
      <w:pPr>
        <w:keepNext w:val="0"/>
        <w:keepLines w:val="0"/>
        <w:pageBreakBefore w:val="0"/>
        <w:widowControl/>
        <w:numPr>
          <w:ilvl w:val="0"/>
          <w:numId w:val="0"/>
        </w:numPr>
        <w:kinsoku w:val="0"/>
        <w:wordWrap/>
        <w:overflowPunct/>
        <w:topLinePunct w:val="0"/>
        <w:autoSpaceDE/>
        <w:autoSpaceDN/>
        <w:bidi w:val="0"/>
        <w:adjustRightInd w:val="0"/>
        <w:snapToGrid w:val="0"/>
        <w:spacing w:line="560" w:lineRule="exact"/>
        <w:ind w:left="0" w:leftChars="0" w:firstLine="0" w:firstLineChars="0"/>
        <w:textAlignment w:val="baseline"/>
        <w:outlineLvl w:val="1"/>
        <w:rPr>
          <w:rFonts w:hint="eastAsia" w:asciiTheme="minorEastAsia" w:hAnsiTheme="minorEastAsia" w:eastAsiaTheme="minorEastAsia" w:cstheme="minorEastAsia"/>
          <w:b w:val="0"/>
          <w:bCs w:val="0"/>
          <w:i w:val="0"/>
          <w:iCs w:val="0"/>
          <w:color w:val="auto"/>
          <w:spacing w:val="0"/>
          <w:sz w:val="32"/>
          <w:szCs w:val="32"/>
          <w:lang w:val="en-US" w:eastAsia="zh-CN"/>
        </w:rPr>
      </w:pPr>
      <w:r>
        <w:rPr>
          <w:rFonts w:hint="eastAsia" w:asciiTheme="minorEastAsia" w:hAnsiTheme="minorEastAsia" w:eastAsiaTheme="minorEastAsia" w:cstheme="minorEastAsia"/>
          <w:b w:val="0"/>
          <w:bCs w:val="0"/>
          <w:i w:val="0"/>
          <w:iCs w:val="0"/>
          <w:color w:val="auto"/>
          <w:spacing w:val="0"/>
          <w:sz w:val="32"/>
          <w:szCs w:val="32"/>
          <w:lang w:val="en-US" w:eastAsia="zh-CN"/>
        </w:rPr>
        <w:t>烟道导流板是安装在烟道中的导流装置，可以调整烟气的流向和速度，从而优化烟道系统的排烟效果。</w:t>
      </w:r>
    </w:p>
    <w:p>
      <w:pPr>
        <w:keepNext w:val="0"/>
        <w:keepLines w:val="0"/>
        <w:pageBreakBefore w:val="0"/>
        <w:widowControl/>
        <w:numPr>
          <w:ilvl w:val="1"/>
          <w:numId w:val="4"/>
        </w:numPr>
        <w:kinsoku w:val="0"/>
        <w:wordWrap/>
        <w:overflowPunct/>
        <w:topLinePunct w:val="0"/>
        <w:autoSpaceDE/>
        <w:autoSpaceDN/>
        <w:bidi w:val="0"/>
        <w:adjustRightInd w:val="0"/>
        <w:snapToGrid w:val="0"/>
        <w:spacing w:line="560" w:lineRule="exact"/>
        <w:ind w:left="0" w:leftChars="0" w:firstLine="0" w:firstLineChars="0"/>
        <w:textAlignment w:val="baseline"/>
        <w:outlineLvl w:val="1"/>
        <w:rPr>
          <w:rFonts w:hint="eastAsia" w:asciiTheme="minorEastAsia" w:hAnsiTheme="minorEastAsia" w:eastAsiaTheme="minorEastAsia" w:cstheme="minorEastAsia"/>
          <w:b w:val="0"/>
          <w:bCs w:val="0"/>
          <w:snapToGrid w:val="0"/>
          <w:color w:val="auto"/>
          <w:kern w:val="0"/>
          <w:sz w:val="32"/>
          <w:szCs w:val="32"/>
          <w:lang w:val="en-US" w:eastAsia="zh-CN" w:bidi="ar-SA"/>
        </w:rPr>
      </w:pPr>
      <w:r>
        <w:rPr>
          <w:rFonts w:hint="eastAsia" w:asciiTheme="minorEastAsia" w:hAnsiTheme="minorEastAsia" w:eastAsiaTheme="minorEastAsia" w:cstheme="minorEastAsia"/>
          <w:b w:val="0"/>
          <w:bCs w:val="0"/>
          <w:snapToGrid w:val="0"/>
          <w:color w:val="auto"/>
          <w:kern w:val="0"/>
          <w:sz w:val="32"/>
          <w:szCs w:val="32"/>
          <w:lang w:val="en-US" w:eastAsia="zh-CN" w:bidi="ar-SA"/>
        </w:rPr>
        <w:t xml:space="preserve">  停车场镜面固化耐磨地坪 Parking lot mirror cured wear-resistant floor</w:t>
      </w:r>
    </w:p>
    <w:p>
      <w:pPr>
        <w:keepNext w:val="0"/>
        <w:keepLines w:val="0"/>
        <w:pageBreakBefore w:val="0"/>
        <w:widowControl/>
        <w:numPr>
          <w:ilvl w:val="0"/>
          <w:numId w:val="0"/>
        </w:numPr>
        <w:kinsoku w:val="0"/>
        <w:wordWrap/>
        <w:overflowPunct/>
        <w:topLinePunct w:val="0"/>
        <w:autoSpaceDE/>
        <w:autoSpaceDN/>
        <w:bidi w:val="0"/>
        <w:adjustRightInd w:val="0"/>
        <w:snapToGrid w:val="0"/>
        <w:spacing w:line="560" w:lineRule="exact"/>
        <w:ind w:left="0" w:leftChars="0" w:firstLine="0" w:firstLineChars="0"/>
        <w:textAlignment w:val="baseline"/>
        <w:outlineLvl w:val="1"/>
        <w:rPr>
          <w:rFonts w:hint="eastAsia" w:asciiTheme="minorEastAsia" w:hAnsiTheme="minorEastAsia" w:eastAsiaTheme="minorEastAsia" w:cstheme="minorEastAsia"/>
          <w:b w:val="0"/>
          <w:bCs w:val="0"/>
          <w:snapToGrid w:val="0"/>
          <w:color w:val="auto"/>
          <w:kern w:val="0"/>
          <w:sz w:val="32"/>
          <w:szCs w:val="32"/>
          <w:lang w:val="en-US" w:eastAsia="zh-CN" w:bidi="ar-SA"/>
        </w:rPr>
      </w:pPr>
      <w:r>
        <w:rPr>
          <w:rFonts w:hint="eastAsia" w:asciiTheme="minorEastAsia" w:hAnsiTheme="minorEastAsia" w:eastAsiaTheme="minorEastAsia" w:cstheme="minorEastAsia"/>
          <w:b w:val="0"/>
          <w:bCs w:val="0"/>
          <w:snapToGrid w:val="0"/>
          <w:color w:val="auto"/>
          <w:kern w:val="0"/>
          <w:sz w:val="32"/>
          <w:szCs w:val="32"/>
          <w:lang w:val="en-US" w:eastAsia="zh-CN" w:bidi="ar-SA"/>
        </w:rPr>
        <w:t>停车场镜面固化耐磨地坪是一种针对停车场地面进行特殊处理的地面解决方案，它通过多道涂刷固化剂或铺设特定材料进行多道研磨，使地面具备高硬度、耐磨、防尘、易清洁等优良性能。</w:t>
      </w:r>
    </w:p>
    <w:p>
      <w:pPr>
        <w:rPr>
          <w:rFonts w:hint="eastAsia" w:asciiTheme="minorEastAsia" w:hAnsiTheme="minorEastAsia" w:eastAsiaTheme="minorEastAsia" w:cstheme="minorEastAsia"/>
          <w:b/>
          <w:bCs/>
          <w:i w:val="0"/>
          <w:iCs w:val="0"/>
          <w:snapToGrid w:val="0"/>
          <w:color w:val="auto"/>
          <w:spacing w:val="1"/>
          <w:kern w:val="0"/>
          <w:sz w:val="32"/>
          <w:szCs w:val="32"/>
          <w:lang w:val="en-US" w:eastAsia="zh-CN" w:bidi="ar-SA"/>
        </w:rPr>
      </w:pPr>
      <w:r>
        <w:rPr>
          <w:rFonts w:hint="eastAsia" w:asciiTheme="minorEastAsia" w:hAnsiTheme="minorEastAsia" w:eastAsiaTheme="minorEastAsia" w:cstheme="minorEastAsia"/>
          <w:b/>
          <w:bCs/>
          <w:i w:val="0"/>
          <w:iCs w:val="0"/>
          <w:snapToGrid w:val="0"/>
          <w:color w:val="auto"/>
          <w:spacing w:val="1"/>
          <w:kern w:val="0"/>
          <w:sz w:val="32"/>
          <w:szCs w:val="32"/>
          <w:lang w:val="en-US" w:eastAsia="zh-CN" w:bidi="ar-SA"/>
        </w:rPr>
        <w:br w:type="page"/>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exact"/>
        <w:ind w:left="0" w:leftChars="0" w:firstLine="0" w:firstLineChars="0"/>
        <w:jc w:val="center"/>
        <w:textAlignment w:val="baseline"/>
        <w:outlineLvl w:val="0"/>
        <w:rPr>
          <w:rFonts w:hint="eastAsia" w:ascii="黑体" w:hAnsi="黑体" w:eastAsia="黑体" w:cs="黑体"/>
          <w:b/>
          <w:bCs/>
          <w:i w:val="0"/>
          <w:iCs w:val="0"/>
          <w:snapToGrid w:val="0"/>
          <w:color w:val="auto"/>
          <w:spacing w:val="1"/>
          <w:sz w:val="32"/>
          <w:szCs w:val="32"/>
          <w:lang w:val="en-US" w:eastAsia="zh-CN" w:bidi="ar-SA"/>
        </w:rPr>
      </w:pPr>
      <w:bookmarkStart w:id="17" w:name="_Toc22657"/>
      <w:r>
        <w:rPr>
          <w:rFonts w:hint="default" w:ascii="黑体" w:hAnsi="黑体" w:eastAsia="黑体" w:cs="黑体"/>
          <w:b/>
          <w:bCs/>
          <w:i w:val="0"/>
          <w:iCs w:val="0"/>
          <w:snapToGrid w:val="0"/>
          <w:color w:val="auto"/>
          <w:spacing w:val="1"/>
          <w:sz w:val="32"/>
          <w:szCs w:val="32"/>
          <w:lang w:val="en-US" w:eastAsia="zh-CN" w:bidi="ar-SA"/>
        </w:rPr>
        <w:t xml:space="preserve">    </w:t>
      </w:r>
      <w:bookmarkStart w:id="18" w:name="_Toc1042"/>
      <w:r>
        <w:rPr>
          <w:rFonts w:hint="eastAsia" w:ascii="黑体" w:hAnsi="黑体" w:eastAsia="黑体" w:cs="黑体"/>
          <w:b/>
          <w:bCs/>
          <w:i w:val="0"/>
          <w:iCs w:val="0"/>
          <w:snapToGrid w:val="0"/>
          <w:color w:val="auto"/>
          <w:spacing w:val="1"/>
          <w:sz w:val="32"/>
          <w:szCs w:val="32"/>
          <w:lang w:val="en-US" w:eastAsia="zh-CN" w:bidi="ar-SA"/>
        </w:rPr>
        <w:t>基本规定</w:t>
      </w:r>
      <w:bookmarkEnd w:id="17"/>
      <w:bookmarkEnd w:id="18"/>
    </w:p>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b/>
          <w:bCs/>
          <w:i w:val="0"/>
          <w:iCs w:val="0"/>
          <w:color w:val="auto"/>
          <w:spacing w:val="1"/>
          <w:sz w:val="32"/>
          <w:szCs w:val="32"/>
          <w:lang w:val="en-US" w:eastAsia="zh-CN"/>
        </w:rPr>
      </w:pPr>
    </w:p>
    <w:p>
      <w:pPr>
        <w:keepNext w:val="0"/>
        <w:keepLines w:val="0"/>
        <w:pageBreakBefore w:val="0"/>
        <w:widowControl/>
        <w:numPr>
          <w:ilvl w:val="1"/>
          <w:numId w:val="5"/>
        </w:numPr>
        <w:kinsoku w:val="0"/>
        <w:wordWrap/>
        <w:overflowPunct/>
        <w:topLinePunct w:val="0"/>
        <w:autoSpaceDE/>
        <w:autoSpaceDN/>
        <w:bidi w:val="0"/>
        <w:adjustRightInd w:val="0"/>
        <w:snapToGrid w:val="0"/>
        <w:spacing w:line="560" w:lineRule="exact"/>
        <w:ind w:left="0" w:leftChars="0" w:firstLine="0" w:firstLineChars="0"/>
        <w:textAlignment w:val="baseline"/>
        <w:outlineLvl w:val="1"/>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 xml:space="preserve">  高品质住宅施工质量管理工作应采取预防控制为主的原则，质量高频发生问题的预防和控制措施应根据住户视角和使用要求确定并实施。</w:t>
      </w:r>
    </w:p>
    <w:p>
      <w:pPr>
        <w:keepNext w:val="0"/>
        <w:keepLines w:val="0"/>
        <w:pageBreakBefore w:val="0"/>
        <w:widowControl/>
        <w:numPr>
          <w:ilvl w:val="1"/>
          <w:numId w:val="5"/>
        </w:numPr>
        <w:kinsoku w:val="0"/>
        <w:wordWrap/>
        <w:overflowPunct/>
        <w:topLinePunct w:val="0"/>
        <w:autoSpaceDE/>
        <w:autoSpaceDN/>
        <w:bidi w:val="0"/>
        <w:adjustRightInd w:val="0"/>
        <w:snapToGrid w:val="0"/>
        <w:spacing w:line="560" w:lineRule="exact"/>
        <w:ind w:left="0" w:leftChars="0" w:firstLine="0" w:firstLineChars="0"/>
        <w:textAlignment w:val="baseline"/>
        <w:outlineLvl w:val="1"/>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 xml:space="preserve">  高品质住宅宜选用取得绿色认证的材料、产品。</w:t>
      </w:r>
    </w:p>
    <w:p>
      <w:pPr>
        <w:keepNext w:val="0"/>
        <w:keepLines w:val="0"/>
        <w:pageBreakBefore w:val="0"/>
        <w:widowControl/>
        <w:numPr>
          <w:ilvl w:val="1"/>
          <w:numId w:val="5"/>
        </w:numPr>
        <w:kinsoku w:val="0"/>
        <w:wordWrap/>
        <w:overflowPunct/>
        <w:topLinePunct w:val="0"/>
        <w:autoSpaceDE/>
        <w:autoSpaceDN/>
        <w:bidi w:val="0"/>
        <w:adjustRightInd w:val="0"/>
        <w:snapToGrid w:val="0"/>
        <w:spacing w:line="560" w:lineRule="exact"/>
        <w:ind w:left="0" w:leftChars="0" w:firstLine="0" w:firstLineChars="0"/>
        <w:textAlignment w:val="baseline"/>
        <w:outlineLvl w:val="1"/>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 xml:space="preserve">  住宅工程宜选用成熟的建筑材料和施工工艺，当采用新技术、新材料、新设备、新工艺时，应严格执行专家论证制度和使用管理等要求。</w:t>
      </w:r>
    </w:p>
    <w:p>
      <w:pPr>
        <w:keepNext w:val="0"/>
        <w:keepLines w:val="0"/>
        <w:pageBreakBefore w:val="0"/>
        <w:widowControl/>
        <w:numPr>
          <w:ilvl w:val="1"/>
          <w:numId w:val="5"/>
        </w:numPr>
        <w:kinsoku w:val="0"/>
        <w:wordWrap/>
        <w:overflowPunct/>
        <w:topLinePunct w:val="0"/>
        <w:autoSpaceDE/>
        <w:autoSpaceDN/>
        <w:bidi w:val="0"/>
        <w:adjustRightInd w:val="0"/>
        <w:snapToGrid w:val="0"/>
        <w:spacing w:line="560" w:lineRule="exact"/>
        <w:ind w:left="0" w:leftChars="0" w:firstLine="0" w:firstLineChars="0"/>
        <w:textAlignment w:val="baseline"/>
        <w:outlineLvl w:val="1"/>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b w:val="0"/>
          <w:bCs w:val="0"/>
          <w:snapToGrid w:val="0"/>
          <w:color w:val="auto"/>
          <w:kern w:val="0"/>
          <w:sz w:val="32"/>
          <w:szCs w:val="32"/>
          <w:lang w:val="en-US" w:eastAsia="zh-CN" w:bidi="ar-SA"/>
        </w:rPr>
        <w:t xml:space="preserve">  高品质施工质</w:t>
      </w:r>
      <w:r>
        <w:rPr>
          <w:rFonts w:hint="eastAsia" w:asciiTheme="minorEastAsia" w:hAnsiTheme="minorEastAsia" w:eastAsiaTheme="minorEastAsia" w:cstheme="minorEastAsia"/>
          <w:b w:val="0"/>
          <w:bCs w:val="0"/>
          <w:color w:val="auto"/>
          <w:kern w:val="0"/>
          <w:sz w:val="32"/>
          <w:szCs w:val="32"/>
          <w:lang w:val="en-US" w:eastAsia="zh-CN"/>
        </w:rPr>
        <w:t>量应满足设计和国家规范要求。</w:t>
      </w:r>
    </w:p>
    <w:p>
      <w:pPr>
        <w:keepNext w:val="0"/>
        <w:keepLines w:val="0"/>
        <w:pageBreakBefore w:val="0"/>
        <w:widowControl/>
        <w:numPr>
          <w:ilvl w:val="1"/>
          <w:numId w:val="5"/>
        </w:numPr>
        <w:kinsoku w:val="0"/>
        <w:wordWrap/>
        <w:overflowPunct/>
        <w:topLinePunct w:val="0"/>
        <w:autoSpaceDE/>
        <w:autoSpaceDN/>
        <w:bidi w:val="0"/>
        <w:adjustRightInd w:val="0"/>
        <w:snapToGrid w:val="0"/>
        <w:spacing w:line="560" w:lineRule="exact"/>
        <w:ind w:left="0" w:leftChars="0" w:firstLine="0" w:firstLineChars="0"/>
        <w:textAlignment w:val="baseline"/>
        <w:outlineLvl w:val="1"/>
        <w:rPr>
          <w:rFonts w:hint="eastAsia" w:asciiTheme="minorEastAsia" w:hAnsiTheme="minorEastAsia" w:eastAsiaTheme="minorEastAsia" w:cstheme="minorEastAsia"/>
          <w:b w:val="0"/>
          <w:bCs w:val="0"/>
          <w:color w:val="auto"/>
          <w:kern w:val="0"/>
          <w:sz w:val="32"/>
          <w:szCs w:val="32"/>
          <w:lang w:val="en-US" w:eastAsia="zh-CN"/>
        </w:rPr>
      </w:pPr>
      <w:r>
        <w:rPr>
          <w:rFonts w:hint="eastAsia" w:asciiTheme="minorEastAsia" w:hAnsiTheme="minorEastAsia" w:eastAsiaTheme="minorEastAsia" w:cstheme="minorEastAsia"/>
          <w:b w:val="0"/>
          <w:bCs w:val="0"/>
          <w:color w:val="auto"/>
          <w:kern w:val="0"/>
          <w:sz w:val="32"/>
          <w:szCs w:val="32"/>
          <w:lang w:val="en-US" w:eastAsia="zh-CN"/>
        </w:rPr>
        <w:t xml:space="preserve">  施工应符合设计和规范要求，进场时应进行材料验收。</w:t>
      </w:r>
    </w:p>
    <w:p>
      <w:pPr>
        <w:keepNext w:val="0"/>
        <w:keepLines w:val="0"/>
        <w:pageBreakBefore w:val="0"/>
        <w:widowControl/>
        <w:numPr>
          <w:ilvl w:val="2"/>
          <w:numId w:val="5"/>
        </w:numPr>
        <w:kinsoku w:val="0"/>
        <w:wordWrap/>
        <w:overflowPunct/>
        <w:topLinePunct w:val="0"/>
        <w:autoSpaceDE/>
        <w:autoSpaceDN/>
        <w:bidi w:val="0"/>
        <w:adjustRightInd w:val="0"/>
        <w:snapToGrid w:val="0"/>
        <w:spacing w:line="560" w:lineRule="exact"/>
        <w:ind w:left="0" w:leftChars="0" w:firstLine="0" w:firstLineChars="0"/>
        <w:textAlignment w:val="baseline"/>
        <w:outlineLvl w:val="1"/>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 xml:space="preserve">  工序施工前，需对前一道工序进行验收，合格后方可进行下一道工序施工。</w:t>
      </w:r>
    </w:p>
    <w:p>
      <w:pPr>
        <w:keepNext w:val="0"/>
        <w:keepLines w:val="0"/>
        <w:pageBreakBefore w:val="0"/>
        <w:widowControl/>
        <w:numPr>
          <w:ilvl w:val="2"/>
          <w:numId w:val="5"/>
        </w:numPr>
        <w:kinsoku w:val="0"/>
        <w:wordWrap/>
        <w:overflowPunct/>
        <w:topLinePunct w:val="0"/>
        <w:autoSpaceDE/>
        <w:autoSpaceDN/>
        <w:bidi w:val="0"/>
        <w:adjustRightInd w:val="0"/>
        <w:snapToGrid w:val="0"/>
        <w:spacing w:line="560" w:lineRule="exact"/>
        <w:ind w:left="0" w:leftChars="0" w:firstLine="0" w:firstLineChars="0"/>
        <w:textAlignment w:val="baseline"/>
        <w:outlineLvl w:val="1"/>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 xml:space="preserve">  项目应配置材料封样室，现场所有需要封样的材料，经有关各方确认后封样留存。隐蔽工程应采用举牌验收机制，验收记录应包含隐蔽部位图片。检验批验收应有现场检查原始记录。</w:t>
      </w:r>
    </w:p>
    <w:p>
      <w:pPr>
        <w:keepNext w:val="0"/>
        <w:keepLines w:val="0"/>
        <w:pageBreakBefore w:val="0"/>
        <w:widowControl/>
        <w:numPr>
          <w:ilvl w:val="2"/>
          <w:numId w:val="5"/>
        </w:numPr>
        <w:kinsoku w:val="0"/>
        <w:wordWrap/>
        <w:overflowPunct/>
        <w:topLinePunct w:val="0"/>
        <w:autoSpaceDE/>
        <w:autoSpaceDN/>
        <w:bidi w:val="0"/>
        <w:adjustRightInd w:val="0"/>
        <w:snapToGrid w:val="0"/>
        <w:spacing w:line="560" w:lineRule="exact"/>
        <w:ind w:left="0" w:leftChars="0" w:firstLine="0" w:firstLineChars="0"/>
        <w:textAlignment w:val="baseline"/>
        <w:outlineLvl w:val="1"/>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 xml:space="preserve">  施工过程中应做好半成品、成品的保护，防止污染和损坏。当室外日平均气温连续5天低于5℃时，应采取冬期施工措施。</w:t>
      </w:r>
    </w:p>
    <w:p>
      <w:pPr>
        <w:keepNext w:val="0"/>
        <w:keepLines w:val="0"/>
        <w:pageBreakBefore w:val="0"/>
        <w:widowControl/>
        <w:numPr>
          <w:ilvl w:val="-1"/>
          <w:numId w:val="0"/>
        </w:numPr>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Theme="minorEastAsia" w:hAnsiTheme="minorEastAsia" w:eastAsiaTheme="minorEastAsia" w:cstheme="minorEastAsia"/>
          <w:b w:val="0"/>
          <w:bCs w:val="0"/>
          <w:i w:val="0"/>
          <w:iCs w:val="0"/>
          <w:color w:val="auto"/>
          <w:spacing w:val="0"/>
          <w:sz w:val="32"/>
          <w:szCs w:val="32"/>
          <w:lang w:val="en-US" w:eastAsia="zh-CN"/>
        </w:rPr>
      </w:pPr>
      <w:r>
        <w:rPr>
          <w:rFonts w:hint="eastAsia" w:asciiTheme="minorEastAsia" w:hAnsiTheme="minorEastAsia" w:eastAsiaTheme="minorEastAsia" w:cstheme="minorEastAsia"/>
          <w:color w:val="auto"/>
          <w:sz w:val="32"/>
          <w:szCs w:val="32"/>
          <w:lang w:val="en-US" w:eastAsia="zh-CN"/>
        </w:rPr>
        <w:br w:type="page"/>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exact"/>
        <w:ind w:left="0" w:leftChars="0" w:firstLine="0" w:firstLineChars="0"/>
        <w:jc w:val="center"/>
        <w:textAlignment w:val="baseline"/>
        <w:outlineLvl w:val="0"/>
        <w:rPr>
          <w:rFonts w:hint="eastAsia" w:ascii="黑体" w:hAnsi="黑体" w:eastAsia="黑体" w:cs="黑体"/>
          <w:b/>
          <w:bCs/>
          <w:i w:val="0"/>
          <w:iCs w:val="0"/>
          <w:snapToGrid w:val="0"/>
          <w:color w:val="auto"/>
          <w:spacing w:val="1"/>
          <w:sz w:val="32"/>
          <w:szCs w:val="32"/>
          <w:lang w:val="en-US" w:eastAsia="zh-CN" w:bidi="ar-SA"/>
        </w:rPr>
      </w:pPr>
      <w:bookmarkStart w:id="19" w:name="_Toc8300"/>
      <w:r>
        <w:rPr>
          <w:rFonts w:hint="default" w:ascii="黑体" w:hAnsi="黑体" w:eastAsia="黑体" w:cs="黑体"/>
          <w:b/>
          <w:bCs/>
          <w:i w:val="0"/>
          <w:iCs w:val="0"/>
          <w:snapToGrid w:val="0"/>
          <w:color w:val="auto"/>
          <w:spacing w:val="1"/>
          <w:sz w:val="32"/>
          <w:szCs w:val="32"/>
          <w:lang w:val="en-US" w:eastAsia="zh-CN" w:bidi="ar-SA"/>
        </w:rPr>
        <w:t xml:space="preserve">    </w:t>
      </w:r>
      <w:bookmarkStart w:id="20" w:name="_Toc30967"/>
      <w:r>
        <w:rPr>
          <w:rFonts w:hint="eastAsia" w:ascii="黑体" w:hAnsi="黑体" w:eastAsia="黑体" w:cs="黑体"/>
          <w:b/>
          <w:bCs/>
          <w:i w:val="0"/>
          <w:iCs w:val="0"/>
          <w:snapToGrid w:val="0"/>
          <w:color w:val="auto"/>
          <w:spacing w:val="1"/>
          <w:sz w:val="32"/>
          <w:szCs w:val="32"/>
          <w:lang w:val="en-US" w:eastAsia="zh-CN" w:bidi="ar-SA"/>
        </w:rPr>
        <w:t>结构工程</w:t>
      </w:r>
      <w:bookmarkEnd w:id="19"/>
      <w:bookmarkEnd w:id="20"/>
    </w:p>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b/>
          <w:bCs/>
          <w:i w:val="0"/>
          <w:iCs w:val="0"/>
          <w:color w:val="auto"/>
          <w:spacing w:val="1"/>
          <w:sz w:val="32"/>
          <w:szCs w:val="32"/>
          <w:lang w:val="en-US" w:eastAsia="zh-CN"/>
        </w:rPr>
      </w:pPr>
    </w:p>
    <w:p>
      <w:pPr>
        <w:keepNext w:val="0"/>
        <w:keepLines w:val="0"/>
        <w:pageBreakBefore w:val="0"/>
        <w:widowControl/>
        <w:numPr>
          <w:ilvl w:val="1"/>
          <w:numId w:val="6"/>
        </w:numPr>
        <w:kinsoku w:val="0"/>
        <w:wordWrap/>
        <w:overflowPunct/>
        <w:topLinePunct w:val="0"/>
        <w:autoSpaceDE/>
        <w:autoSpaceDN/>
        <w:bidi w:val="0"/>
        <w:adjustRightInd w:val="0"/>
        <w:snapToGrid w:val="0"/>
        <w:spacing w:line="560" w:lineRule="exact"/>
        <w:ind w:left="0" w:leftChars="0" w:firstLine="0" w:firstLineChars="0"/>
        <w:textAlignment w:val="baseline"/>
        <w:outlineLvl w:val="1"/>
        <w:rPr>
          <w:rFonts w:hint="eastAsia" w:asciiTheme="minorEastAsia" w:hAnsiTheme="minorEastAsia" w:eastAsiaTheme="minorEastAsia" w:cstheme="minorEastAsia"/>
          <w:b w:val="0"/>
          <w:bCs w:val="0"/>
          <w:i w:val="0"/>
          <w:iCs w:val="0"/>
          <w:color w:val="auto"/>
          <w:spacing w:val="0"/>
          <w:sz w:val="32"/>
          <w:szCs w:val="32"/>
          <w:lang w:val="en-US" w:eastAsia="zh-CN"/>
        </w:rPr>
      </w:pPr>
      <w:r>
        <w:rPr>
          <w:rFonts w:hint="eastAsia" w:asciiTheme="minorEastAsia" w:hAnsiTheme="minorEastAsia" w:eastAsiaTheme="minorEastAsia" w:cstheme="minorEastAsia"/>
          <w:b w:val="0"/>
          <w:bCs w:val="0"/>
          <w:i w:val="0"/>
          <w:iCs w:val="0"/>
          <w:color w:val="auto"/>
          <w:spacing w:val="0"/>
          <w:sz w:val="32"/>
          <w:szCs w:val="32"/>
          <w:lang w:val="en-US" w:eastAsia="zh-CN"/>
        </w:rPr>
        <w:t xml:space="preserve">  地基与基础</w:t>
      </w:r>
    </w:p>
    <w:p>
      <w:pPr>
        <w:keepNext w:val="0"/>
        <w:keepLines w:val="0"/>
        <w:pageBreakBefore w:val="0"/>
        <w:widowControl/>
        <w:numPr>
          <w:ilvl w:val="2"/>
          <w:numId w:val="6"/>
        </w:numPr>
        <w:kinsoku w:val="0"/>
        <w:wordWrap/>
        <w:overflowPunct/>
        <w:topLinePunct w:val="0"/>
        <w:autoSpaceDE/>
        <w:autoSpaceDN/>
        <w:bidi w:val="0"/>
        <w:adjustRightInd w:val="0"/>
        <w:snapToGrid w:val="0"/>
        <w:spacing w:line="560" w:lineRule="exact"/>
        <w:ind w:left="0" w:leftChars="0" w:firstLine="0" w:firstLineChars="0"/>
        <w:textAlignment w:val="baseline"/>
        <w:outlineLvl w:val="1"/>
        <w:rPr>
          <w:rFonts w:hint="eastAsia" w:asciiTheme="minorEastAsia" w:hAnsiTheme="minorEastAsia" w:eastAsiaTheme="minorEastAsia" w:cstheme="minorEastAsia"/>
          <w:b w:val="0"/>
          <w:bCs w:val="0"/>
          <w:i w:val="0"/>
          <w:iCs w:val="0"/>
          <w:color w:val="auto"/>
          <w:spacing w:val="0"/>
          <w:sz w:val="32"/>
          <w:szCs w:val="32"/>
          <w:lang w:val="en-US" w:eastAsia="zh-CN"/>
        </w:rPr>
      </w:pPr>
      <w:r>
        <w:rPr>
          <w:rFonts w:hint="eastAsia" w:asciiTheme="minorEastAsia" w:hAnsiTheme="minorEastAsia" w:eastAsiaTheme="minorEastAsia" w:cstheme="minorEastAsia"/>
          <w:b w:val="0"/>
          <w:bCs w:val="0"/>
          <w:i w:val="0"/>
          <w:iCs w:val="0"/>
          <w:color w:val="auto"/>
          <w:spacing w:val="0"/>
          <w:sz w:val="32"/>
          <w:szCs w:val="32"/>
          <w:lang w:val="en-US" w:eastAsia="zh-CN"/>
        </w:rPr>
        <w:t xml:space="preserve">  桩身质量检测应满足桩身完整性检测Ⅰ类桩不少于80%，无Ⅲ、Ⅳ类桩。</w:t>
      </w:r>
    </w:p>
    <w:p>
      <w:pPr>
        <w:keepNext w:val="0"/>
        <w:keepLines w:val="0"/>
        <w:pageBreakBefore w:val="0"/>
        <w:widowControl/>
        <w:numPr>
          <w:ilvl w:val="2"/>
          <w:numId w:val="6"/>
        </w:numPr>
        <w:kinsoku w:val="0"/>
        <w:wordWrap/>
        <w:overflowPunct/>
        <w:topLinePunct w:val="0"/>
        <w:autoSpaceDE/>
        <w:autoSpaceDN/>
        <w:bidi w:val="0"/>
        <w:adjustRightInd w:val="0"/>
        <w:snapToGrid w:val="0"/>
        <w:spacing w:line="560" w:lineRule="exact"/>
        <w:ind w:left="0" w:leftChars="0" w:firstLine="0" w:firstLineChars="0"/>
        <w:textAlignment w:val="baseline"/>
        <w:outlineLvl w:val="1"/>
        <w:rPr>
          <w:rFonts w:hint="eastAsia" w:asciiTheme="minorEastAsia" w:hAnsiTheme="minorEastAsia" w:eastAsiaTheme="minorEastAsia" w:cstheme="minorEastAsia"/>
          <w:b w:val="0"/>
          <w:bCs w:val="0"/>
          <w:i w:val="0"/>
          <w:iCs w:val="0"/>
          <w:color w:val="auto"/>
          <w:spacing w:val="0"/>
          <w:sz w:val="32"/>
          <w:szCs w:val="32"/>
          <w:lang w:val="en-US" w:eastAsia="zh-CN"/>
        </w:rPr>
      </w:pPr>
      <w:r>
        <w:rPr>
          <w:rFonts w:hint="eastAsia" w:asciiTheme="minorEastAsia" w:hAnsiTheme="minorEastAsia" w:eastAsiaTheme="minorEastAsia" w:cstheme="minorEastAsia"/>
          <w:b w:val="0"/>
          <w:bCs w:val="0"/>
          <w:i w:val="0"/>
          <w:iCs w:val="0"/>
          <w:color w:val="auto"/>
          <w:spacing w:val="0"/>
          <w:sz w:val="32"/>
          <w:szCs w:val="32"/>
          <w:lang w:val="en-US" w:eastAsia="zh-CN"/>
        </w:rPr>
        <w:t xml:space="preserve">  混凝土灌注桩施工</w:t>
      </w:r>
    </w:p>
    <w:p>
      <w:pPr>
        <w:keepNext w:val="0"/>
        <w:keepLines w:val="0"/>
        <w:pageBreakBefore w:val="0"/>
        <w:widowControl/>
        <w:numPr>
          <w:ilvl w:val="0"/>
          <w:numId w:val="7"/>
        </w:numPr>
        <w:tabs>
          <w:tab w:val="clear" w:pos="397"/>
        </w:tabs>
        <w:kinsoku w:val="0"/>
        <w:wordWrap/>
        <w:overflowPunct/>
        <w:topLinePunct w:val="0"/>
        <w:autoSpaceDE/>
        <w:autoSpaceDN/>
        <w:bidi w:val="0"/>
        <w:adjustRightInd w:val="0"/>
        <w:snapToGrid w:val="0"/>
        <w:spacing w:line="560" w:lineRule="exact"/>
        <w:ind w:left="0" w:leftChars="0" w:firstLine="640" w:firstLineChars="0"/>
        <w:textAlignment w:val="baseline"/>
        <w:outlineLvl w:val="1"/>
        <w:rPr>
          <w:rFonts w:hint="eastAsia" w:asciiTheme="minorEastAsia" w:hAnsiTheme="minorEastAsia" w:eastAsiaTheme="minorEastAsia" w:cstheme="minorEastAsia"/>
          <w:b w:val="0"/>
          <w:bCs w:val="0"/>
          <w:i w:val="0"/>
          <w:iCs w:val="0"/>
          <w:color w:val="auto"/>
          <w:spacing w:val="0"/>
          <w:sz w:val="32"/>
          <w:szCs w:val="32"/>
          <w:lang w:val="en-US" w:eastAsia="zh-CN"/>
        </w:rPr>
      </w:pPr>
      <w:r>
        <w:rPr>
          <w:rFonts w:hint="eastAsia" w:asciiTheme="minorEastAsia" w:hAnsiTheme="minorEastAsia" w:eastAsiaTheme="minorEastAsia" w:cstheme="minorEastAsia"/>
          <w:b w:val="0"/>
          <w:bCs w:val="0"/>
          <w:i w:val="0"/>
          <w:iCs w:val="0"/>
          <w:color w:val="auto"/>
          <w:spacing w:val="0"/>
          <w:sz w:val="32"/>
          <w:szCs w:val="32"/>
          <w:lang w:val="en-US" w:eastAsia="zh-CN"/>
        </w:rPr>
        <w:t>桩基施工桩头处理应平整，顶标高允许偏差+20mm，-30mm；</w:t>
      </w:r>
    </w:p>
    <w:p>
      <w:pPr>
        <w:keepNext w:val="0"/>
        <w:keepLines w:val="0"/>
        <w:pageBreakBefore w:val="0"/>
        <w:widowControl/>
        <w:numPr>
          <w:ilvl w:val="0"/>
          <w:numId w:val="7"/>
        </w:numPr>
        <w:tabs>
          <w:tab w:val="clear" w:pos="397"/>
        </w:tabs>
        <w:kinsoku w:val="0"/>
        <w:wordWrap/>
        <w:overflowPunct/>
        <w:topLinePunct w:val="0"/>
        <w:autoSpaceDE/>
        <w:autoSpaceDN/>
        <w:bidi w:val="0"/>
        <w:adjustRightInd w:val="0"/>
        <w:snapToGrid w:val="0"/>
        <w:spacing w:line="560" w:lineRule="exact"/>
        <w:ind w:left="0" w:leftChars="0" w:firstLine="640" w:firstLineChars="0"/>
        <w:textAlignment w:val="baseline"/>
        <w:outlineLvl w:val="1"/>
        <w:rPr>
          <w:rFonts w:hint="eastAsia" w:asciiTheme="minorEastAsia" w:hAnsiTheme="minorEastAsia" w:eastAsiaTheme="minorEastAsia" w:cstheme="minorEastAsia"/>
          <w:b w:val="0"/>
          <w:bCs w:val="0"/>
          <w:i w:val="0"/>
          <w:iCs w:val="0"/>
          <w:color w:val="auto"/>
          <w:spacing w:val="0"/>
          <w:sz w:val="32"/>
          <w:szCs w:val="32"/>
          <w:lang w:val="en-US" w:eastAsia="zh-CN"/>
        </w:rPr>
      </w:pPr>
      <w:r>
        <w:rPr>
          <w:rFonts w:hint="eastAsia" w:asciiTheme="minorEastAsia" w:hAnsiTheme="minorEastAsia" w:eastAsiaTheme="minorEastAsia" w:cstheme="minorEastAsia"/>
          <w:b w:val="0"/>
          <w:bCs w:val="0"/>
          <w:i w:val="0"/>
          <w:iCs w:val="0"/>
          <w:color w:val="auto"/>
          <w:spacing w:val="0"/>
          <w:sz w:val="32"/>
          <w:szCs w:val="32"/>
          <w:lang w:val="en-US" w:eastAsia="zh-CN"/>
        </w:rPr>
        <w:t>桩顶及四周涂刷水泥基防水涂料，并延伸至垫层不小于200mm。</w:t>
      </w:r>
    </w:p>
    <w:p>
      <w:pPr>
        <w:keepNext w:val="0"/>
        <w:keepLines w:val="0"/>
        <w:pageBreakBefore w:val="0"/>
        <w:widowControl/>
        <w:numPr>
          <w:ilvl w:val="2"/>
          <w:numId w:val="6"/>
        </w:numPr>
        <w:kinsoku w:val="0"/>
        <w:wordWrap/>
        <w:overflowPunct/>
        <w:topLinePunct w:val="0"/>
        <w:autoSpaceDE/>
        <w:autoSpaceDN/>
        <w:bidi w:val="0"/>
        <w:adjustRightInd w:val="0"/>
        <w:snapToGrid w:val="0"/>
        <w:spacing w:line="560" w:lineRule="exact"/>
        <w:ind w:left="0" w:leftChars="0" w:firstLine="0" w:firstLineChars="0"/>
        <w:textAlignment w:val="baseline"/>
        <w:outlineLvl w:val="1"/>
        <w:rPr>
          <w:rFonts w:hint="eastAsia" w:asciiTheme="minorEastAsia" w:hAnsiTheme="minorEastAsia" w:eastAsiaTheme="minorEastAsia" w:cstheme="minorEastAsia"/>
          <w:b w:val="0"/>
          <w:bCs w:val="0"/>
          <w:i w:val="0"/>
          <w:iCs w:val="0"/>
          <w:color w:val="auto"/>
          <w:spacing w:val="0"/>
          <w:sz w:val="32"/>
          <w:szCs w:val="32"/>
          <w:lang w:val="en-US" w:eastAsia="zh-CN"/>
        </w:rPr>
      </w:pPr>
      <w:r>
        <w:rPr>
          <w:rFonts w:hint="eastAsia" w:asciiTheme="minorEastAsia" w:hAnsiTheme="minorEastAsia" w:eastAsiaTheme="minorEastAsia" w:cstheme="minorEastAsia"/>
          <w:b w:val="0"/>
          <w:bCs w:val="0"/>
          <w:i w:val="0"/>
          <w:iCs w:val="0"/>
          <w:color w:val="auto"/>
          <w:spacing w:val="0"/>
          <w:sz w:val="32"/>
          <w:szCs w:val="32"/>
          <w:lang w:val="en-US" w:eastAsia="zh-CN"/>
        </w:rPr>
        <w:t xml:space="preserve">  回填土施工应分层回填，每层虚铺厚度不应超300mm，应设置压实200mm控制线，回填土严禁使用“水沉法”。</w:t>
      </w:r>
    </w:p>
    <w:p>
      <w:pPr>
        <w:keepNext w:val="0"/>
        <w:keepLines w:val="0"/>
        <w:pageBreakBefore w:val="0"/>
        <w:widowControl/>
        <w:numPr>
          <w:ilvl w:val="2"/>
          <w:numId w:val="6"/>
        </w:numPr>
        <w:kinsoku w:val="0"/>
        <w:wordWrap/>
        <w:overflowPunct/>
        <w:topLinePunct w:val="0"/>
        <w:autoSpaceDE/>
        <w:autoSpaceDN/>
        <w:bidi w:val="0"/>
        <w:adjustRightInd w:val="0"/>
        <w:snapToGrid w:val="0"/>
        <w:spacing w:line="560" w:lineRule="exact"/>
        <w:ind w:left="0" w:leftChars="0" w:firstLine="0" w:firstLineChars="0"/>
        <w:textAlignment w:val="baseline"/>
        <w:outlineLvl w:val="1"/>
        <w:rPr>
          <w:rFonts w:hint="eastAsia" w:asciiTheme="minorEastAsia" w:hAnsiTheme="minorEastAsia" w:eastAsiaTheme="minorEastAsia" w:cstheme="minorEastAsia"/>
          <w:b w:val="0"/>
          <w:bCs w:val="0"/>
          <w:i w:val="0"/>
          <w:iCs w:val="0"/>
          <w:color w:val="auto"/>
          <w:spacing w:val="0"/>
          <w:sz w:val="32"/>
          <w:szCs w:val="32"/>
          <w:lang w:val="en-US" w:eastAsia="zh-CN"/>
        </w:rPr>
      </w:pPr>
      <w:r>
        <w:rPr>
          <w:rFonts w:hint="eastAsia" w:asciiTheme="minorEastAsia" w:hAnsiTheme="minorEastAsia" w:eastAsiaTheme="minorEastAsia" w:cstheme="minorEastAsia"/>
          <w:b w:val="0"/>
          <w:bCs w:val="0"/>
          <w:i w:val="0"/>
          <w:iCs w:val="0"/>
          <w:color w:val="auto"/>
          <w:spacing w:val="0"/>
          <w:sz w:val="32"/>
          <w:szCs w:val="32"/>
          <w:lang w:val="en-US" w:eastAsia="zh-CN"/>
        </w:rPr>
        <w:t xml:space="preserve">  地下室外墙防水采用保温板外砌砖墙方式或聚氨酯发泡保温做保护层，降低地下室内外温差防止地下室内墙面结露、发霉。</w:t>
      </w:r>
    </w:p>
    <w:p>
      <w:pPr>
        <w:keepNext w:val="0"/>
        <w:keepLines w:val="0"/>
        <w:pageBreakBefore w:val="0"/>
        <w:widowControl/>
        <w:numPr>
          <w:ilvl w:val="1"/>
          <w:numId w:val="6"/>
        </w:numPr>
        <w:kinsoku w:val="0"/>
        <w:wordWrap/>
        <w:overflowPunct/>
        <w:topLinePunct w:val="0"/>
        <w:autoSpaceDE/>
        <w:autoSpaceDN/>
        <w:bidi w:val="0"/>
        <w:adjustRightInd w:val="0"/>
        <w:snapToGrid w:val="0"/>
        <w:spacing w:line="560" w:lineRule="exact"/>
        <w:ind w:left="0" w:leftChars="0" w:firstLine="0" w:firstLineChars="0"/>
        <w:textAlignment w:val="baseline"/>
        <w:outlineLvl w:val="1"/>
        <w:rPr>
          <w:rFonts w:hint="eastAsia" w:asciiTheme="minorEastAsia" w:hAnsiTheme="minorEastAsia" w:eastAsiaTheme="minorEastAsia" w:cstheme="minorEastAsia"/>
          <w:b w:val="0"/>
          <w:bCs w:val="0"/>
          <w:i w:val="0"/>
          <w:iCs w:val="0"/>
          <w:color w:val="auto"/>
          <w:spacing w:val="0"/>
          <w:sz w:val="32"/>
          <w:szCs w:val="32"/>
          <w:lang w:val="en-US" w:eastAsia="zh-CN"/>
        </w:rPr>
      </w:pPr>
      <w:r>
        <w:rPr>
          <w:rFonts w:hint="eastAsia" w:asciiTheme="minorEastAsia" w:hAnsiTheme="minorEastAsia" w:eastAsiaTheme="minorEastAsia" w:cstheme="minorEastAsia"/>
          <w:b w:val="0"/>
          <w:bCs w:val="0"/>
          <w:i w:val="0"/>
          <w:iCs w:val="0"/>
          <w:color w:val="auto"/>
          <w:spacing w:val="0"/>
          <w:sz w:val="32"/>
          <w:szCs w:val="32"/>
          <w:lang w:val="en-US" w:eastAsia="zh-CN"/>
        </w:rPr>
        <w:t xml:space="preserve">  主体结构</w:t>
      </w:r>
    </w:p>
    <w:p>
      <w:pPr>
        <w:keepNext w:val="0"/>
        <w:keepLines w:val="0"/>
        <w:pageBreakBefore w:val="0"/>
        <w:widowControl/>
        <w:numPr>
          <w:ilvl w:val="2"/>
          <w:numId w:val="6"/>
        </w:numPr>
        <w:kinsoku w:val="0"/>
        <w:wordWrap/>
        <w:overflowPunct/>
        <w:topLinePunct w:val="0"/>
        <w:autoSpaceDE/>
        <w:autoSpaceDN/>
        <w:bidi w:val="0"/>
        <w:adjustRightInd w:val="0"/>
        <w:snapToGrid w:val="0"/>
        <w:spacing w:line="560" w:lineRule="exact"/>
        <w:ind w:left="19" w:leftChars="0" w:hanging="19" w:firstLineChars="0"/>
        <w:textAlignment w:val="baseline"/>
        <w:outlineLvl w:val="1"/>
        <w:rPr>
          <w:rFonts w:hint="eastAsia" w:asciiTheme="minorEastAsia" w:hAnsiTheme="minorEastAsia" w:eastAsiaTheme="minorEastAsia" w:cstheme="minorEastAsia"/>
          <w:b w:val="0"/>
          <w:bCs w:val="0"/>
          <w:i w:val="0"/>
          <w:iCs w:val="0"/>
          <w:color w:val="auto"/>
          <w:spacing w:val="0"/>
          <w:sz w:val="32"/>
          <w:szCs w:val="32"/>
          <w:lang w:val="en-US" w:eastAsia="zh-CN"/>
        </w:rPr>
      </w:pPr>
      <w:r>
        <w:rPr>
          <w:rFonts w:hint="eastAsia" w:asciiTheme="minorEastAsia" w:hAnsiTheme="minorEastAsia" w:eastAsiaTheme="minorEastAsia" w:cstheme="minorEastAsia"/>
          <w:b w:val="0"/>
          <w:bCs w:val="0"/>
          <w:i w:val="0"/>
          <w:iCs w:val="0"/>
          <w:color w:val="auto"/>
          <w:spacing w:val="0"/>
          <w:sz w:val="32"/>
          <w:szCs w:val="32"/>
          <w:lang w:val="en-US" w:eastAsia="zh-CN"/>
        </w:rPr>
        <w:t xml:space="preserve">  钢筋工程</w:t>
      </w:r>
    </w:p>
    <w:p>
      <w:pPr>
        <w:keepNext w:val="0"/>
        <w:keepLines w:val="0"/>
        <w:pageBreakBefore w:val="0"/>
        <w:widowControl/>
        <w:numPr>
          <w:ilvl w:val="0"/>
          <w:numId w:val="8"/>
        </w:numPr>
        <w:tabs>
          <w:tab w:val="clear" w:pos="397"/>
        </w:tabs>
        <w:kinsoku w:val="0"/>
        <w:wordWrap/>
        <w:overflowPunct/>
        <w:topLinePunct w:val="0"/>
        <w:autoSpaceDE/>
        <w:autoSpaceDN/>
        <w:bidi w:val="0"/>
        <w:adjustRightInd w:val="0"/>
        <w:snapToGrid w:val="0"/>
        <w:spacing w:line="560" w:lineRule="exact"/>
        <w:ind w:left="0" w:leftChars="0" w:firstLine="640" w:firstLineChars="0"/>
        <w:textAlignment w:val="baseline"/>
        <w:outlineLvl w:val="1"/>
        <w:rPr>
          <w:rFonts w:hint="eastAsia" w:asciiTheme="minorEastAsia" w:hAnsiTheme="minorEastAsia" w:eastAsiaTheme="minorEastAsia" w:cstheme="minorEastAsia"/>
          <w:b w:val="0"/>
          <w:bCs w:val="0"/>
          <w:i w:val="0"/>
          <w:iCs w:val="0"/>
          <w:color w:val="auto"/>
          <w:spacing w:val="0"/>
          <w:sz w:val="32"/>
          <w:szCs w:val="32"/>
          <w:lang w:val="en-US" w:eastAsia="zh-CN"/>
        </w:rPr>
      </w:pPr>
      <w:r>
        <w:rPr>
          <w:rFonts w:hint="eastAsia" w:asciiTheme="minorEastAsia" w:hAnsiTheme="minorEastAsia" w:eastAsiaTheme="minorEastAsia" w:cstheme="minorEastAsia"/>
          <w:b w:val="0"/>
          <w:bCs w:val="0"/>
          <w:i w:val="0"/>
          <w:iCs w:val="0"/>
          <w:color w:val="auto"/>
          <w:spacing w:val="0"/>
          <w:sz w:val="32"/>
          <w:szCs w:val="32"/>
          <w:lang w:val="en-US" w:eastAsia="zh-CN"/>
        </w:rPr>
        <w:t>框柱主筋应采用定位箍固定，定位箍安装高度距混凝土完成面上200-300mm；</w:t>
      </w:r>
    </w:p>
    <w:p>
      <w:pPr>
        <w:keepNext w:val="0"/>
        <w:keepLines w:val="0"/>
        <w:pageBreakBefore w:val="0"/>
        <w:widowControl/>
        <w:numPr>
          <w:ilvl w:val="0"/>
          <w:numId w:val="8"/>
        </w:numPr>
        <w:tabs>
          <w:tab w:val="clear" w:pos="397"/>
        </w:tabs>
        <w:kinsoku w:val="0"/>
        <w:wordWrap/>
        <w:overflowPunct/>
        <w:topLinePunct w:val="0"/>
        <w:autoSpaceDE/>
        <w:autoSpaceDN/>
        <w:bidi w:val="0"/>
        <w:adjustRightInd w:val="0"/>
        <w:snapToGrid w:val="0"/>
        <w:spacing w:line="560" w:lineRule="exact"/>
        <w:ind w:left="0" w:leftChars="0" w:firstLine="640" w:firstLineChars="0"/>
        <w:textAlignment w:val="baseline"/>
        <w:outlineLvl w:val="1"/>
        <w:rPr>
          <w:rFonts w:hint="eastAsia" w:asciiTheme="minorEastAsia" w:hAnsiTheme="minorEastAsia" w:eastAsiaTheme="minorEastAsia" w:cstheme="minorEastAsia"/>
          <w:b w:val="0"/>
          <w:bCs w:val="0"/>
          <w:i w:val="0"/>
          <w:iCs w:val="0"/>
          <w:color w:val="auto"/>
          <w:spacing w:val="0"/>
          <w:sz w:val="32"/>
          <w:szCs w:val="32"/>
          <w:lang w:val="en-US" w:eastAsia="zh-CN"/>
        </w:rPr>
      </w:pPr>
      <w:r>
        <w:rPr>
          <w:rFonts w:hint="eastAsia" w:asciiTheme="minorEastAsia" w:hAnsiTheme="minorEastAsia" w:eastAsiaTheme="minorEastAsia" w:cstheme="minorEastAsia"/>
          <w:b w:val="0"/>
          <w:bCs w:val="0"/>
          <w:i w:val="0"/>
          <w:iCs w:val="0"/>
          <w:color w:val="auto"/>
          <w:spacing w:val="0"/>
          <w:sz w:val="32"/>
          <w:szCs w:val="32"/>
          <w:lang w:val="en-US" w:eastAsia="zh-CN"/>
        </w:rPr>
        <w:t>所有纵横向板筋交界处应全部满绑扎丝；</w:t>
      </w:r>
    </w:p>
    <w:p>
      <w:pPr>
        <w:keepNext w:val="0"/>
        <w:keepLines w:val="0"/>
        <w:pageBreakBefore w:val="0"/>
        <w:widowControl/>
        <w:numPr>
          <w:ilvl w:val="0"/>
          <w:numId w:val="8"/>
        </w:numPr>
        <w:tabs>
          <w:tab w:val="clear" w:pos="397"/>
        </w:tabs>
        <w:kinsoku w:val="0"/>
        <w:wordWrap/>
        <w:overflowPunct/>
        <w:topLinePunct w:val="0"/>
        <w:autoSpaceDE/>
        <w:autoSpaceDN/>
        <w:bidi w:val="0"/>
        <w:adjustRightInd w:val="0"/>
        <w:snapToGrid w:val="0"/>
        <w:spacing w:line="560" w:lineRule="exact"/>
        <w:ind w:left="0" w:leftChars="0" w:firstLine="640" w:firstLineChars="0"/>
        <w:textAlignment w:val="baseline"/>
        <w:outlineLvl w:val="1"/>
        <w:rPr>
          <w:rFonts w:hint="eastAsia" w:asciiTheme="minorEastAsia" w:hAnsiTheme="minorEastAsia" w:eastAsiaTheme="minorEastAsia" w:cstheme="minorEastAsia"/>
          <w:b w:val="0"/>
          <w:bCs w:val="0"/>
          <w:i w:val="0"/>
          <w:iCs w:val="0"/>
          <w:color w:val="auto"/>
          <w:spacing w:val="0"/>
          <w:sz w:val="32"/>
          <w:szCs w:val="32"/>
          <w:lang w:val="en-US" w:eastAsia="zh-CN"/>
        </w:rPr>
      </w:pPr>
      <w:r>
        <w:rPr>
          <w:rFonts w:hint="eastAsia" w:asciiTheme="minorEastAsia" w:hAnsiTheme="minorEastAsia" w:eastAsiaTheme="minorEastAsia" w:cstheme="minorEastAsia"/>
          <w:b w:val="0"/>
          <w:bCs w:val="0"/>
          <w:i w:val="0"/>
          <w:iCs w:val="0"/>
          <w:color w:val="auto"/>
          <w:spacing w:val="0"/>
          <w:sz w:val="32"/>
          <w:szCs w:val="32"/>
          <w:lang w:val="en-US" w:eastAsia="zh-CN"/>
        </w:rPr>
        <w:t>现浇板上层钢筋应设置通长马凳，马凳间距≤600mm，且应固定牢固；</w:t>
      </w:r>
    </w:p>
    <w:p>
      <w:pPr>
        <w:keepNext w:val="0"/>
        <w:keepLines w:val="0"/>
        <w:pageBreakBefore w:val="0"/>
        <w:widowControl/>
        <w:numPr>
          <w:ilvl w:val="0"/>
          <w:numId w:val="8"/>
        </w:numPr>
        <w:tabs>
          <w:tab w:val="clear" w:pos="397"/>
        </w:tabs>
        <w:kinsoku w:val="0"/>
        <w:wordWrap/>
        <w:overflowPunct/>
        <w:topLinePunct w:val="0"/>
        <w:autoSpaceDE/>
        <w:autoSpaceDN/>
        <w:bidi w:val="0"/>
        <w:adjustRightInd w:val="0"/>
        <w:snapToGrid w:val="0"/>
        <w:spacing w:line="560" w:lineRule="exact"/>
        <w:ind w:left="0" w:leftChars="0" w:firstLine="640" w:firstLineChars="0"/>
        <w:textAlignment w:val="baseline"/>
        <w:outlineLvl w:val="1"/>
        <w:rPr>
          <w:rFonts w:hint="eastAsia" w:asciiTheme="minorEastAsia" w:hAnsiTheme="minorEastAsia" w:eastAsiaTheme="minorEastAsia" w:cstheme="minorEastAsia"/>
          <w:b w:val="0"/>
          <w:bCs w:val="0"/>
          <w:i w:val="0"/>
          <w:iCs w:val="0"/>
          <w:color w:val="auto"/>
          <w:spacing w:val="0"/>
          <w:sz w:val="32"/>
          <w:szCs w:val="32"/>
          <w:lang w:val="en-US" w:eastAsia="zh-CN"/>
        </w:rPr>
      </w:pPr>
      <w:r>
        <w:rPr>
          <w:rFonts w:hint="eastAsia" w:asciiTheme="minorEastAsia" w:hAnsiTheme="minorEastAsia" w:eastAsiaTheme="minorEastAsia" w:cstheme="minorEastAsia"/>
          <w:b w:val="0"/>
          <w:bCs w:val="0"/>
          <w:i w:val="0"/>
          <w:iCs w:val="0"/>
          <w:color w:val="auto"/>
          <w:spacing w:val="0"/>
          <w:sz w:val="32"/>
          <w:szCs w:val="32"/>
          <w:lang w:val="en-US" w:eastAsia="zh-CN"/>
        </w:rPr>
        <w:t>外围阴阳角均应布置放射筋。</w:t>
      </w:r>
    </w:p>
    <w:p>
      <w:pPr>
        <w:keepNext w:val="0"/>
        <w:keepLines w:val="0"/>
        <w:pageBreakBefore w:val="0"/>
        <w:widowControl/>
        <w:numPr>
          <w:ilvl w:val="2"/>
          <w:numId w:val="6"/>
        </w:numPr>
        <w:kinsoku w:val="0"/>
        <w:wordWrap/>
        <w:overflowPunct/>
        <w:topLinePunct w:val="0"/>
        <w:autoSpaceDE/>
        <w:autoSpaceDN/>
        <w:bidi w:val="0"/>
        <w:adjustRightInd w:val="0"/>
        <w:snapToGrid w:val="0"/>
        <w:spacing w:line="560" w:lineRule="exact"/>
        <w:ind w:left="19" w:leftChars="0" w:hanging="19" w:firstLineChars="0"/>
        <w:textAlignment w:val="baseline"/>
        <w:outlineLvl w:val="1"/>
        <w:rPr>
          <w:rFonts w:hint="eastAsia" w:asciiTheme="minorEastAsia" w:hAnsiTheme="minorEastAsia" w:eastAsiaTheme="minorEastAsia" w:cstheme="minorEastAsia"/>
          <w:b w:val="0"/>
          <w:bCs w:val="0"/>
          <w:i w:val="0"/>
          <w:iCs w:val="0"/>
          <w:color w:val="auto"/>
          <w:spacing w:val="0"/>
          <w:sz w:val="32"/>
          <w:szCs w:val="32"/>
          <w:lang w:val="en-US" w:eastAsia="zh-CN"/>
        </w:rPr>
      </w:pPr>
      <w:r>
        <w:rPr>
          <w:rFonts w:hint="eastAsia" w:asciiTheme="minorEastAsia" w:hAnsiTheme="minorEastAsia" w:eastAsiaTheme="minorEastAsia" w:cstheme="minorEastAsia"/>
          <w:b w:val="0"/>
          <w:bCs w:val="0"/>
          <w:i w:val="0"/>
          <w:iCs w:val="0"/>
          <w:color w:val="auto"/>
          <w:spacing w:val="0"/>
          <w:sz w:val="32"/>
          <w:szCs w:val="32"/>
          <w:lang w:val="en-US" w:eastAsia="zh-CN"/>
        </w:rPr>
        <w:t xml:space="preserve">  模板工程</w:t>
      </w:r>
    </w:p>
    <w:p>
      <w:pPr>
        <w:keepNext w:val="0"/>
        <w:keepLines w:val="0"/>
        <w:pageBreakBefore w:val="0"/>
        <w:widowControl/>
        <w:numPr>
          <w:ilvl w:val="0"/>
          <w:numId w:val="9"/>
        </w:numPr>
        <w:tabs>
          <w:tab w:val="clear" w:pos="397"/>
        </w:tabs>
        <w:kinsoku w:val="0"/>
        <w:wordWrap/>
        <w:overflowPunct/>
        <w:topLinePunct w:val="0"/>
        <w:autoSpaceDE/>
        <w:autoSpaceDN/>
        <w:bidi w:val="0"/>
        <w:adjustRightInd w:val="0"/>
        <w:snapToGrid w:val="0"/>
        <w:spacing w:line="560" w:lineRule="exact"/>
        <w:ind w:left="0" w:leftChars="0" w:firstLine="640" w:firstLineChars="0"/>
        <w:textAlignment w:val="baseline"/>
        <w:outlineLvl w:val="1"/>
        <w:rPr>
          <w:rFonts w:hint="eastAsia" w:asciiTheme="minorEastAsia" w:hAnsiTheme="minorEastAsia" w:eastAsiaTheme="minorEastAsia" w:cstheme="minorEastAsia"/>
          <w:b w:val="0"/>
          <w:bCs w:val="0"/>
          <w:i w:val="0"/>
          <w:iCs w:val="0"/>
          <w:color w:val="auto"/>
          <w:spacing w:val="0"/>
          <w:sz w:val="32"/>
          <w:szCs w:val="32"/>
          <w:lang w:val="en-US" w:eastAsia="zh-CN"/>
        </w:rPr>
      </w:pPr>
      <w:r>
        <w:rPr>
          <w:rFonts w:hint="eastAsia" w:asciiTheme="minorEastAsia" w:hAnsiTheme="minorEastAsia" w:eastAsiaTheme="minorEastAsia" w:cstheme="minorEastAsia"/>
          <w:b w:val="0"/>
          <w:bCs w:val="0"/>
          <w:i w:val="0"/>
          <w:iCs w:val="0"/>
          <w:color w:val="auto"/>
          <w:spacing w:val="0"/>
          <w:sz w:val="32"/>
          <w:szCs w:val="32"/>
          <w:lang w:val="en-US" w:eastAsia="zh-CN"/>
        </w:rPr>
        <w:t>铝合金模板应提前做方案优化，将下挂过梁、门垛、窗垛、外窗企口、止水台、飘窗板、空调板等进行优化，与一次结构同步施工；</w:t>
      </w:r>
    </w:p>
    <w:p>
      <w:pPr>
        <w:keepNext w:val="0"/>
        <w:keepLines w:val="0"/>
        <w:pageBreakBefore w:val="0"/>
        <w:widowControl/>
        <w:numPr>
          <w:ilvl w:val="0"/>
          <w:numId w:val="9"/>
        </w:numPr>
        <w:tabs>
          <w:tab w:val="clear" w:pos="397"/>
        </w:tabs>
        <w:kinsoku w:val="0"/>
        <w:wordWrap/>
        <w:overflowPunct/>
        <w:topLinePunct w:val="0"/>
        <w:autoSpaceDE/>
        <w:autoSpaceDN/>
        <w:bidi w:val="0"/>
        <w:adjustRightInd w:val="0"/>
        <w:snapToGrid w:val="0"/>
        <w:spacing w:line="560" w:lineRule="exact"/>
        <w:ind w:left="0" w:leftChars="0" w:firstLine="640" w:firstLineChars="0"/>
        <w:textAlignment w:val="baseline"/>
        <w:outlineLvl w:val="1"/>
        <w:rPr>
          <w:rFonts w:hint="eastAsia" w:asciiTheme="minorEastAsia" w:hAnsiTheme="minorEastAsia" w:eastAsiaTheme="minorEastAsia" w:cstheme="minorEastAsia"/>
          <w:b w:val="0"/>
          <w:bCs w:val="0"/>
          <w:i w:val="0"/>
          <w:iCs w:val="0"/>
          <w:color w:val="auto"/>
          <w:spacing w:val="0"/>
          <w:sz w:val="32"/>
          <w:szCs w:val="32"/>
          <w:lang w:val="en-US" w:eastAsia="zh-CN"/>
        </w:rPr>
      </w:pPr>
      <w:r>
        <w:rPr>
          <w:rFonts w:hint="eastAsia" w:asciiTheme="minorEastAsia" w:hAnsiTheme="minorEastAsia" w:eastAsiaTheme="minorEastAsia" w:cstheme="minorEastAsia"/>
          <w:b w:val="0"/>
          <w:bCs w:val="0"/>
          <w:i w:val="0"/>
          <w:iCs w:val="0"/>
          <w:color w:val="auto"/>
          <w:spacing w:val="0"/>
          <w:sz w:val="32"/>
          <w:szCs w:val="32"/>
          <w:lang w:val="en-US" w:eastAsia="zh-CN"/>
        </w:rPr>
        <w:t>木模板宜采用工具式背楞加固；</w:t>
      </w:r>
    </w:p>
    <w:p>
      <w:pPr>
        <w:keepNext w:val="0"/>
        <w:keepLines w:val="0"/>
        <w:pageBreakBefore w:val="0"/>
        <w:widowControl/>
        <w:numPr>
          <w:ilvl w:val="0"/>
          <w:numId w:val="9"/>
        </w:numPr>
        <w:tabs>
          <w:tab w:val="clear" w:pos="397"/>
        </w:tabs>
        <w:kinsoku w:val="0"/>
        <w:wordWrap/>
        <w:overflowPunct/>
        <w:topLinePunct w:val="0"/>
        <w:autoSpaceDE/>
        <w:autoSpaceDN/>
        <w:bidi w:val="0"/>
        <w:adjustRightInd w:val="0"/>
        <w:snapToGrid w:val="0"/>
        <w:spacing w:line="560" w:lineRule="exact"/>
        <w:ind w:left="0" w:leftChars="0" w:firstLine="640" w:firstLineChars="0"/>
        <w:textAlignment w:val="baseline"/>
        <w:outlineLvl w:val="1"/>
        <w:rPr>
          <w:rFonts w:hint="eastAsia" w:asciiTheme="minorEastAsia" w:hAnsiTheme="minorEastAsia" w:eastAsiaTheme="minorEastAsia" w:cstheme="minorEastAsia"/>
          <w:b w:val="0"/>
          <w:bCs w:val="0"/>
          <w:i w:val="0"/>
          <w:iCs w:val="0"/>
          <w:color w:val="auto"/>
          <w:spacing w:val="0"/>
          <w:sz w:val="32"/>
          <w:szCs w:val="32"/>
          <w:lang w:val="en-US" w:eastAsia="zh-CN"/>
        </w:rPr>
      </w:pPr>
      <w:r>
        <w:rPr>
          <w:rFonts w:hint="eastAsia" w:asciiTheme="minorEastAsia" w:hAnsiTheme="minorEastAsia" w:eastAsiaTheme="minorEastAsia" w:cstheme="minorEastAsia"/>
          <w:b w:val="0"/>
          <w:bCs w:val="0"/>
          <w:i w:val="0"/>
          <w:iCs w:val="0"/>
          <w:color w:val="auto"/>
          <w:spacing w:val="0"/>
          <w:sz w:val="32"/>
          <w:szCs w:val="32"/>
          <w:lang w:val="en-US" w:eastAsia="zh-CN"/>
        </w:rPr>
        <w:t>模板定位筋不应与主筋焊接，宜选用成品定位支架或增设附加焊接筋；</w:t>
      </w:r>
    </w:p>
    <w:p>
      <w:pPr>
        <w:keepNext w:val="0"/>
        <w:keepLines w:val="0"/>
        <w:pageBreakBefore w:val="0"/>
        <w:widowControl/>
        <w:numPr>
          <w:ilvl w:val="0"/>
          <w:numId w:val="9"/>
        </w:numPr>
        <w:tabs>
          <w:tab w:val="clear" w:pos="397"/>
        </w:tabs>
        <w:kinsoku w:val="0"/>
        <w:wordWrap/>
        <w:overflowPunct/>
        <w:topLinePunct w:val="0"/>
        <w:autoSpaceDE/>
        <w:autoSpaceDN/>
        <w:bidi w:val="0"/>
        <w:adjustRightInd w:val="0"/>
        <w:snapToGrid w:val="0"/>
        <w:spacing w:line="560" w:lineRule="exact"/>
        <w:ind w:left="0" w:leftChars="0" w:firstLine="640" w:firstLineChars="0"/>
        <w:textAlignment w:val="baseline"/>
        <w:outlineLvl w:val="1"/>
        <w:rPr>
          <w:rFonts w:hint="eastAsia" w:asciiTheme="minorEastAsia" w:hAnsiTheme="minorEastAsia" w:eastAsiaTheme="minorEastAsia" w:cstheme="minorEastAsia"/>
          <w:b w:val="0"/>
          <w:bCs w:val="0"/>
          <w:i w:val="0"/>
          <w:iCs w:val="0"/>
          <w:color w:val="auto"/>
          <w:spacing w:val="0"/>
          <w:sz w:val="32"/>
          <w:szCs w:val="32"/>
          <w:lang w:val="en-US" w:eastAsia="zh-CN"/>
        </w:rPr>
      </w:pPr>
      <w:r>
        <w:rPr>
          <w:rFonts w:hint="eastAsia" w:asciiTheme="minorEastAsia" w:hAnsiTheme="minorEastAsia" w:eastAsiaTheme="minorEastAsia" w:cstheme="minorEastAsia"/>
          <w:b w:val="0"/>
          <w:bCs w:val="0"/>
          <w:i w:val="0"/>
          <w:iCs w:val="0"/>
          <w:color w:val="auto"/>
          <w:spacing w:val="0"/>
          <w:sz w:val="32"/>
          <w:szCs w:val="32"/>
          <w:lang w:val="en-US" w:eastAsia="zh-CN"/>
        </w:rPr>
        <w:t>后浇带应设置独立支撑体系，严禁提前拆除后回顶。</w:t>
      </w:r>
    </w:p>
    <w:p>
      <w:pPr>
        <w:keepNext w:val="0"/>
        <w:keepLines w:val="0"/>
        <w:pageBreakBefore w:val="0"/>
        <w:widowControl/>
        <w:numPr>
          <w:ilvl w:val="2"/>
          <w:numId w:val="6"/>
        </w:numPr>
        <w:kinsoku w:val="0"/>
        <w:wordWrap/>
        <w:overflowPunct/>
        <w:topLinePunct w:val="0"/>
        <w:autoSpaceDE/>
        <w:autoSpaceDN/>
        <w:bidi w:val="0"/>
        <w:adjustRightInd w:val="0"/>
        <w:snapToGrid w:val="0"/>
        <w:spacing w:line="560" w:lineRule="exact"/>
        <w:ind w:left="19" w:leftChars="0" w:hanging="19" w:firstLineChars="0"/>
        <w:textAlignment w:val="baseline"/>
        <w:outlineLvl w:val="1"/>
        <w:rPr>
          <w:rFonts w:hint="eastAsia" w:asciiTheme="minorEastAsia" w:hAnsiTheme="minorEastAsia" w:eastAsiaTheme="minorEastAsia" w:cstheme="minorEastAsia"/>
          <w:b w:val="0"/>
          <w:bCs w:val="0"/>
          <w:i w:val="0"/>
          <w:iCs w:val="0"/>
          <w:color w:val="auto"/>
          <w:spacing w:val="0"/>
          <w:sz w:val="32"/>
          <w:szCs w:val="32"/>
          <w:lang w:val="en-US" w:eastAsia="zh-CN"/>
        </w:rPr>
      </w:pPr>
      <w:r>
        <w:rPr>
          <w:rFonts w:hint="eastAsia" w:asciiTheme="minorEastAsia" w:hAnsiTheme="minorEastAsia" w:eastAsiaTheme="minorEastAsia" w:cstheme="minorEastAsia"/>
          <w:b w:val="0"/>
          <w:bCs w:val="0"/>
          <w:i w:val="0"/>
          <w:iCs w:val="0"/>
          <w:color w:val="auto"/>
          <w:spacing w:val="0"/>
          <w:sz w:val="32"/>
          <w:szCs w:val="32"/>
          <w:lang w:val="en-US" w:eastAsia="zh-CN"/>
        </w:rPr>
        <w:t xml:space="preserve">  混凝土工程</w:t>
      </w:r>
    </w:p>
    <w:p>
      <w:pPr>
        <w:keepNext w:val="0"/>
        <w:keepLines w:val="0"/>
        <w:pageBreakBefore w:val="0"/>
        <w:widowControl/>
        <w:numPr>
          <w:ilvl w:val="0"/>
          <w:numId w:val="10"/>
        </w:numPr>
        <w:tabs>
          <w:tab w:val="clear" w:pos="397"/>
        </w:tabs>
        <w:kinsoku w:val="0"/>
        <w:wordWrap/>
        <w:overflowPunct/>
        <w:topLinePunct w:val="0"/>
        <w:autoSpaceDE/>
        <w:autoSpaceDN/>
        <w:bidi w:val="0"/>
        <w:adjustRightInd w:val="0"/>
        <w:snapToGrid w:val="0"/>
        <w:spacing w:line="560" w:lineRule="exact"/>
        <w:ind w:left="0" w:leftChars="0" w:firstLine="640" w:firstLineChars="0"/>
        <w:textAlignment w:val="baseline"/>
        <w:outlineLvl w:val="1"/>
        <w:rPr>
          <w:rFonts w:hint="eastAsia" w:asciiTheme="minorEastAsia" w:hAnsiTheme="minorEastAsia" w:eastAsiaTheme="minorEastAsia" w:cstheme="minorEastAsia"/>
          <w:b w:val="0"/>
          <w:bCs w:val="0"/>
          <w:i w:val="0"/>
          <w:iCs w:val="0"/>
          <w:color w:val="auto"/>
          <w:spacing w:val="0"/>
          <w:sz w:val="32"/>
          <w:szCs w:val="32"/>
          <w:lang w:val="en-US" w:eastAsia="zh-CN"/>
        </w:rPr>
      </w:pPr>
      <w:r>
        <w:rPr>
          <w:rFonts w:hint="eastAsia" w:asciiTheme="minorEastAsia" w:hAnsiTheme="minorEastAsia" w:eastAsiaTheme="minorEastAsia" w:cstheme="minorEastAsia"/>
          <w:b w:val="0"/>
          <w:bCs w:val="0"/>
          <w:i w:val="0"/>
          <w:iCs w:val="0"/>
          <w:color w:val="auto"/>
          <w:spacing w:val="0"/>
          <w:sz w:val="32"/>
          <w:szCs w:val="32"/>
          <w:lang w:val="en-US" w:eastAsia="zh-CN"/>
        </w:rPr>
        <w:t>混凝土施工应合理选用混凝土配合比混凝土中细骨料宜选用级配良好、质地坚硬、颗粒洁净的天然砂或机制砂，砂含泥量＜2%，混凝土运输、浇筑过程中严禁加水；</w:t>
      </w:r>
    </w:p>
    <w:p>
      <w:pPr>
        <w:keepNext w:val="0"/>
        <w:keepLines w:val="0"/>
        <w:pageBreakBefore w:val="0"/>
        <w:widowControl/>
        <w:numPr>
          <w:ilvl w:val="0"/>
          <w:numId w:val="10"/>
        </w:numPr>
        <w:tabs>
          <w:tab w:val="clear" w:pos="397"/>
        </w:tabs>
        <w:kinsoku w:val="0"/>
        <w:wordWrap/>
        <w:overflowPunct/>
        <w:topLinePunct w:val="0"/>
        <w:autoSpaceDE/>
        <w:autoSpaceDN/>
        <w:bidi w:val="0"/>
        <w:adjustRightInd w:val="0"/>
        <w:snapToGrid w:val="0"/>
        <w:spacing w:line="560" w:lineRule="exact"/>
        <w:ind w:left="0" w:leftChars="0" w:firstLine="640" w:firstLineChars="0"/>
        <w:textAlignment w:val="baseline"/>
        <w:outlineLvl w:val="1"/>
        <w:rPr>
          <w:rFonts w:hint="eastAsia" w:asciiTheme="minorEastAsia" w:hAnsiTheme="minorEastAsia" w:eastAsiaTheme="minorEastAsia" w:cstheme="minorEastAsia"/>
          <w:b w:val="0"/>
          <w:bCs w:val="0"/>
          <w:i w:val="0"/>
          <w:iCs w:val="0"/>
          <w:color w:val="auto"/>
          <w:spacing w:val="0"/>
          <w:sz w:val="32"/>
          <w:szCs w:val="32"/>
          <w:lang w:val="en-US" w:eastAsia="zh-CN"/>
        </w:rPr>
      </w:pPr>
      <w:r>
        <w:rPr>
          <w:rFonts w:hint="eastAsia" w:asciiTheme="minorEastAsia" w:hAnsiTheme="minorEastAsia" w:eastAsiaTheme="minorEastAsia" w:cstheme="minorEastAsia"/>
          <w:b w:val="0"/>
          <w:bCs w:val="0"/>
          <w:i w:val="0"/>
          <w:iCs w:val="0"/>
          <w:color w:val="auto"/>
          <w:spacing w:val="0"/>
          <w:sz w:val="32"/>
          <w:szCs w:val="32"/>
          <w:lang w:val="en-US" w:eastAsia="zh-CN"/>
        </w:rPr>
        <w:t>采用硅酸盐水泥、普通硅酸盐水泥或矿渣硅酸盐水泥配置的混凝土养护时间不宜少于14d；掺加缓凝剂、矿物掺合料等外加剂混凝土、抗渗混凝土、后浇带部位混凝土及强度等级在C60以上的混凝土，养护时间不应少于14d；</w:t>
      </w:r>
    </w:p>
    <w:p>
      <w:pPr>
        <w:keepNext w:val="0"/>
        <w:keepLines w:val="0"/>
        <w:pageBreakBefore w:val="0"/>
        <w:widowControl/>
        <w:numPr>
          <w:ilvl w:val="0"/>
          <w:numId w:val="10"/>
        </w:numPr>
        <w:tabs>
          <w:tab w:val="clear" w:pos="397"/>
        </w:tabs>
        <w:kinsoku w:val="0"/>
        <w:wordWrap/>
        <w:overflowPunct/>
        <w:topLinePunct w:val="0"/>
        <w:autoSpaceDE/>
        <w:autoSpaceDN/>
        <w:bidi w:val="0"/>
        <w:adjustRightInd w:val="0"/>
        <w:snapToGrid w:val="0"/>
        <w:spacing w:line="560" w:lineRule="exact"/>
        <w:ind w:left="0" w:leftChars="0" w:firstLine="640" w:firstLineChars="0"/>
        <w:textAlignment w:val="baseline"/>
        <w:outlineLvl w:val="1"/>
        <w:rPr>
          <w:rFonts w:hint="eastAsia" w:asciiTheme="minorEastAsia" w:hAnsiTheme="minorEastAsia" w:eastAsiaTheme="minorEastAsia" w:cstheme="minorEastAsia"/>
          <w:b w:val="0"/>
          <w:bCs w:val="0"/>
          <w:i w:val="0"/>
          <w:iCs w:val="0"/>
          <w:color w:val="auto"/>
          <w:spacing w:val="0"/>
          <w:sz w:val="32"/>
          <w:szCs w:val="32"/>
          <w:lang w:val="en-US" w:eastAsia="zh-CN"/>
        </w:rPr>
      </w:pPr>
      <w:r>
        <w:rPr>
          <w:rFonts w:hint="eastAsia" w:asciiTheme="minorEastAsia" w:hAnsiTheme="minorEastAsia" w:eastAsiaTheme="minorEastAsia" w:cstheme="minorEastAsia"/>
          <w:b w:val="0"/>
          <w:bCs w:val="0"/>
          <w:i w:val="0"/>
          <w:iCs w:val="0"/>
          <w:color w:val="auto"/>
          <w:spacing w:val="0"/>
          <w:sz w:val="32"/>
          <w:szCs w:val="32"/>
          <w:lang w:val="en-US" w:eastAsia="zh-CN"/>
        </w:rPr>
        <w:t>应加强</w:t>
      </w:r>
      <w:r>
        <w:rPr>
          <w:rFonts w:hint="eastAsia" w:asciiTheme="minorEastAsia" w:hAnsiTheme="minorEastAsia" w:eastAsiaTheme="minorEastAsia" w:cstheme="minorEastAsia"/>
          <w:b w:val="0"/>
          <w:bCs w:val="0"/>
          <w:i w:val="0"/>
          <w:iCs w:val="0"/>
          <w:color w:val="auto"/>
          <w:spacing w:val="0"/>
          <w:sz w:val="32"/>
          <w:szCs w:val="32"/>
          <w:lang w:val="en-US" w:eastAsia="zh"/>
        </w:rPr>
        <w:t>混凝土施工的</w:t>
      </w:r>
      <w:r>
        <w:rPr>
          <w:rFonts w:hint="eastAsia" w:asciiTheme="minorEastAsia" w:hAnsiTheme="minorEastAsia" w:eastAsiaTheme="minorEastAsia" w:cstheme="minorEastAsia"/>
          <w:b w:val="0"/>
          <w:bCs w:val="0"/>
          <w:i w:val="0"/>
          <w:iCs w:val="0"/>
          <w:color w:val="auto"/>
          <w:spacing w:val="0"/>
          <w:sz w:val="32"/>
          <w:szCs w:val="32"/>
          <w:lang w:val="en-US" w:eastAsia="zh-CN"/>
        </w:rPr>
        <w:t>过程管控</w:t>
      </w:r>
      <w:r>
        <w:rPr>
          <w:rFonts w:hint="eastAsia" w:asciiTheme="minorEastAsia" w:hAnsiTheme="minorEastAsia" w:eastAsiaTheme="minorEastAsia" w:cstheme="minorEastAsia"/>
          <w:b w:val="0"/>
          <w:bCs w:val="0"/>
          <w:i w:val="0"/>
          <w:iCs w:val="0"/>
          <w:color w:val="auto"/>
          <w:spacing w:val="0"/>
          <w:sz w:val="32"/>
          <w:szCs w:val="32"/>
          <w:lang w:val="en-US" w:eastAsia="zh"/>
        </w:rPr>
        <w:t>，</w:t>
      </w:r>
      <w:r>
        <w:rPr>
          <w:rFonts w:hint="eastAsia" w:asciiTheme="minorEastAsia" w:hAnsiTheme="minorEastAsia" w:eastAsiaTheme="minorEastAsia" w:cstheme="minorEastAsia"/>
          <w:b w:val="0"/>
          <w:bCs w:val="0"/>
          <w:i w:val="0"/>
          <w:iCs w:val="0"/>
          <w:color w:val="auto"/>
          <w:spacing w:val="0"/>
          <w:sz w:val="32"/>
          <w:szCs w:val="32"/>
          <w:lang w:val="en-US" w:eastAsia="zh-CN"/>
        </w:rPr>
        <w:t>严防混凝土缺陷，不应出现严重缺陷。</w:t>
      </w:r>
    </w:p>
    <w:p>
      <w:pPr>
        <w:keepNext w:val="0"/>
        <w:keepLines w:val="0"/>
        <w:pageBreakBefore w:val="0"/>
        <w:widowControl/>
        <w:numPr>
          <w:ilvl w:val="2"/>
          <w:numId w:val="6"/>
        </w:numPr>
        <w:kinsoku w:val="0"/>
        <w:wordWrap/>
        <w:overflowPunct/>
        <w:topLinePunct w:val="0"/>
        <w:autoSpaceDE/>
        <w:autoSpaceDN/>
        <w:bidi w:val="0"/>
        <w:adjustRightInd w:val="0"/>
        <w:snapToGrid w:val="0"/>
        <w:spacing w:line="560" w:lineRule="exact"/>
        <w:ind w:left="19" w:leftChars="0" w:hanging="19" w:firstLineChars="0"/>
        <w:textAlignment w:val="baseline"/>
        <w:outlineLvl w:val="1"/>
        <w:rPr>
          <w:rFonts w:hint="eastAsia" w:asciiTheme="minorEastAsia" w:hAnsiTheme="minorEastAsia" w:eastAsiaTheme="minorEastAsia" w:cstheme="minorEastAsia"/>
          <w:b w:val="0"/>
          <w:bCs w:val="0"/>
          <w:i w:val="0"/>
          <w:iCs w:val="0"/>
          <w:color w:val="auto"/>
          <w:spacing w:val="0"/>
          <w:sz w:val="32"/>
          <w:szCs w:val="32"/>
          <w:lang w:val="en-US" w:eastAsia="zh-CN"/>
        </w:rPr>
      </w:pPr>
      <w:r>
        <w:rPr>
          <w:rFonts w:hint="eastAsia" w:asciiTheme="minorEastAsia" w:hAnsiTheme="minorEastAsia" w:eastAsiaTheme="minorEastAsia" w:cstheme="minorEastAsia"/>
          <w:b w:val="0"/>
          <w:bCs w:val="0"/>
          <w:i w:val="0"/>
          <w:iCs w:val="0"/>
          <w:color w:val="auto"/>
          <w:spacing w:val="0"/>
          <w:sz w:val="32"/>
          <w:szCs w:val="32"/>
          <w:lang w:val="en-US" w:eastAsia="zh-CN"/>
        </w:rPr>
        <w:t xml:space="preserve">  砌体工程</w:t>
      </w:r>
    </w:p>
    <w:p>
      <w:pPr>
        <w:keepNext w:val="0"/>
        <w:keepLines w:val="0"/>
        <w:pageBreakBefore w:val="0"/>
        <w:widowControl/>
        <w:numPr>
          <w:ilvl w:val="0"/>
          <w:numId w:val="11"/>
        </w:numPr>
        <w:tabs>
          <w:tab w:val="clear" w:pos="397"/>
        </w:tabs>
        <w:kinsoku w:val="0"/>
        <w:wordWrap/>
        <w:overflowPunct/>
        <w:topLinePunct w:val="0"/>
        <w:autoSpaceDE/>
        <w:autoSpaceDN/>
        <w:bidi w:val="0"/>
        <w:adjustRightInd w:val="0"/>
        <w:snapToGrid w:val="0"/>
        <w:spacing w:line="560" w:lineRule="exact"/>
        <w:ind w:left="0" w:leftChars="0" w:firstLine="640" w:firstLineChars="0"/>
        <w:textAlignment w:val="baseline"/>
        <w:outlineLvl w:val="1"/>
        <w:rPr>
          <w:rFonts w:hint="eastAsia" w:asciiTheme="minorEastAsia" w:hAnsiTheme="minorEastAsia" w:eastAsiaTheme="minorEastAsia" w:cstheme="minorEastAsia"/>
          <w:b w:val="0"/>
          <w:bCs w:val="0"/>
          <w:i w:val="0"/>
          <w:iCs w:val="0"/>
          <w:color w:val="auto"/>
          <w:spacing w:val="0"/>
          <w:sz w:val="32"/>
          <w:szCs w:val="32"/>
          <w:lang w:val="en-US" w:eastAsia="zh-CN"/>
        </w:rPr>
      </w:pPr>
      <w:r>
        <w:rPr>
          <w:rFonts w:hint="eastAsia" w:asciiTheme="minorEastAsia" w:hAnsiTheme="minorEastAsia" w:eastAsiaTheme="minorEastAsia" w:cstheme="minorEastAsia"/>
          <w:b w:val="0"/>
          <w:bCs w:val="0"/>
          <w:i w:val="0"/>
          <w:iCs w:val="0"/>
          <w:color w:val="auto"/>
          <w:spacing w:val="0"/>
          <w:sz w:val="32"/>
          <w:szCs w:val="32"/>
          <w:lang w:val="en-US" w:eastAsia="zh-CN"/>
        </w:rPr>
        <w:t>原材料要求：采用优等品砌块，不应出现缺棱掉角、裂纹等缺陷。进场砌块必须进行日期标记，用于墙体的砌块龄期不应</w:t>
      </w:r>
      <w:r>
        <w:rPr>
          <w:rFonts w:hint="eastAsia" w:asciiTheme="minorEastAsia" w:hAnsiTheme="minorEastAsia" w:eastAsiaTheme="minorEastAsia" w:cstheme="minorEastAsia"/>
          <w:b w:val="0"/>
          <w:bCs w:val="0"/>
          <w:i w:val="0"/>
          <w:iCs w:val="0"/>
          <w:color w:val="auto"/>
          <w:spacing w:val="0"/>
          <w:sz w:val="32"/>
          <w:szCs w:val="32"/>
          <w:lang w:val="en-US" w:eastAsia="zh"/>
        </w:rPr>
        <w:t>低</w:t>
      </w:r>
      <w:r>
        <w:rPr>
          <w:rFonts w:hint="eastAsia" w:asciiTheme="minorEastAsia" w:hAnsiTheme="minorEastAsia" w:eastAsiaTheme="minorEastAsia" w:cstheme="minorEastAsia"/>
          <w:b w:val="0"/>
          <w:bCs w:val="0"/>
          <w:i w:val="0"/>
          <w:iCs w:val="0"/>
          <w:color w:val="auto"/>
          <w:spacing w:val="0"/>
          <w:sz w:val="32"/>
          <w:szCs w:val="32"/>
          <w:lang w:val="en-US" w:eastAsia="zh-CN"/>
        </w:rPr>
        <w:t>于28d；</w:t>
      </w:r>
    </w:p>
    <w:p>
      <w:pPr>
        <w:keepNext w:val="0"/>
        <w:keepLines w:val="0"/>
        <w:pageBreakBefore w:val="0"/>
        <w:widowControl/>
        <w:numPr>
          <w:ilvl w:val="0"/>
          <w:numId w:val="11"/>
        </w:numPr>
        <w:tabs>
          <w:tab w:val="clear" w:pos="397"/>
        </w:tabs>
        <w:kinsoku w:val="0"/>
        <w:wordWrap/>
        <w:overflowPunct/>
        <w:topLinePunct w:val="0"/>
        <w:autoSpaceDE/>
        <w:autoSpaceDN/>
        <w:bidi w:val="0"/>
        <w:adjustRightInd w:val="0"/>
        <w:snapToGrid w:val="0"/>
        <w:spacing w:line="560" w:lineRule="exact"/>
        <w:ind w:left="0" w:leftChars="0" w:firstLine="640" w:firstLineChars="0"/>
        <w:textAlignment w:val="baseline"/>
        <w:outlineLvl w:val="1"/>
        <w:rPr>
          <w:rFonts w:hint="eastAsia" w:asciiTheme="minorEastAsia" w:hAnsiTheme="minorEastAsia" w:eastAsiaTheme="minorEastAsia" w:cstheme="minorEastAsia"/>
          <w:b w:val="0"/>
          <w:bCs w:val="0"/>
          <w:i w:val="0"/>
          <w:iCs w:val="0"/>
          <w:color w:val="auto"/>
          <w:spacing w:val="0"/>
          <w:sz w:val="32"/>
          <w:szCs w:val="32"/>
          <w:lang w:val="en-US" w:eastAsia="zh-CN"/>
        </w:rPr>
      </w:pPr>
      <w:r>
        <w:rPr>
          <w:rFonts w:hint="eastAsia" w:asciiTheme="minorEastAsia" w:hAnsiTheme="minorEastAsia" w:eastAsiaTheme="minorEastAsia" w:cstheme="minorEastAsia"/>
          <w:b w:val="0"/>
          <w:bCs w:val="0"/>
          <w:i w:val="0"/>
          <w:iCs w:val="0"/>
          <w:color w:val="auto"/>
          <w:spacing w:val="0"/>
          <w:sz w:val="32"/>
          <w:szCs w:val="32"/>
          <w:lang w:val="en-US" w:eastAsia="zh-CN"/>
        </w:rPr>
        <w:t>砌筑墙体平整度、垂直度偏差≤4mm，洞口尺寸偏差≤8mm，厚灰砌筑的墙体水平、竖向灰缝厚度8-12mm，薄灰砌筑的墙体水平和竖向灰缝厚度应保持在2mm-4mm，水平灰缝饱满度不得小于90%，竖向灰缝饱满度不得小于80%，顶塞采用防腐木楔嵌入固定，间距不大于600mm，顶塞部位应在墙体砌筑，沉降周期不低于14d后进行封堵；</w:t>
      </w:r>
    </w:p>
    <w:p>
      <w:pPr>
        <w:keepNext w:val="0"/>
        <w:keepLines w:val="0"/>
        <w:pageBreakBefore w:val="0"/>
        <w:widowControl/>
        <w:numPr>
          <w:ilvl w:val="0"/>
          <w:numId w:val="11"/>
        </w:numPr>
        <w:tabs>
          <w:tab w:val="clear" w:pos="397"/>
        </w:tabs>
        <w:kinsoku w:val="0"/>
        <w:wordWrap/>
        <w:overflowPunct/>
        <w:topLinePunct w:val="0"/>
        <w:autoSpaceDE/>
        <w:autoSpaceDN/>
        <w:bidi w:val="0"/>
        <w:adjustRightInd w:val="0"/>
        <w:snapToGrid w:val="0"/>
        <w:spacing w:line="560" w:lineRule="exact"/>
        <w:ind w:left="0" w:leftChars="0" w:firstLine="640" w:firstLineChars="0"/>
        <w:textAlignment w:val="baseline"/>
        <w:outlineLvl w:val="1"/>
        <w:rPr>
          <w:rFonts w:hint="eastAsia" w:asciiTheme="minorEastAsia" w:hAnsiTheme="minorEastAsia" w:eastAsiaTheme="minorEastAsia" w:cstheme="minorEastAsia"/>
          <w:b w:val="0"/>
          <w:bCs w:val="0"/>
          <w:i w:val="0"/>
          <w:iCs w:val="0"/>
          <w:color w:val="auto"/>
          <w:spacing w:val="0"/>
          <w:sz w:val="32"/>
          <w:szCs w:val="32"/>
          <w:lang w:val="en-US" w:eastAsia="zh-CN"/>
        </w:rPr>
      </w:pPr>
      <w:r>
        <w:rPr>
          <w:rFonts w:hint="eastAsia" w:asciiTheme="minorEastAsia" w:hAnsiTheme="minorEastAsia" w:eastAsiaTheme="minorEastAsia" w:cstheme="minorEastAsia"/>
          <w:b w:val="0"/>
          <w:bCs w:val="0"/>
          <w:i w:val="0"/>
          <w:iCs w:val="0"/>
          <w:color w:val="auto"/>
          <w:spacing w:val="0"/>
          <w:sz w:val="32"/>
          <w:szCs w:val="32"/>
          <w:lang w:val="en-US" w:eastAsia="zh-CN"/>
        </w:rPr>
        <w:t>构造柱模板采用对拉螺栓穿构造柱加固，不应破坏墙体结构，模板顶部留设簸箕形下料口；</w:t>
      </w:r>
    </w:p>
    <w:p>
      <w:pPr>
        <w:keepNext w:val="0"/>
        <w:keepLines w:val="0"/>
        <w:pageBreakBefore w:val="0"/>
        <w:widowControl/>
        <w:numPr>
          <w:ilvl w:val="0"/>
          <w:numId w:val="11"/>
        </w:numPr>
        <w:tabs>
          <w:tab w:val="clear" w:pos="397"/>
        </w:tabs>
        <w:kinsoku w:val="0"/>
        <w:wordWrap/>
        <w:overflowPunct/>
        <w:topLinePunct w:val="0"/>
        <w:autoSpaceDE/>
        <w:autoSpaceDN/>
        <w:bidi w:val="0"/>
        <w:adjustRightInd w:val="0"/>
        <w:snapToGrid w:val="0"/>
        <w:spacing w:line="560" w:lineRule="exact"/>
        <w:ind w:left="0" w:leftChars="0" w:firstLine="640" w:firstLineChars="0"/>
        <w:textAlignment w:val="baseline"/>
        <w:outlineLvl w:val="1"/>
        <w:rPr>
          <w:rFonts w:hint="eastAsia" w:asciiTheme="minorEastAsia" w:hAnsiTheme="minorEastAsia" w:eastAsiaTheme="minorEastAsia" w:cstheme="minorEastAsia"/>
          <w:b w:val="0"/>
          <w:bCs w:val="0"/>
          <w:i w:val="0"/>
          <w:iCs w:val="0"/>
          <w:color w:val="auto"/>
          <w:spacing w:val="0"/>
          <w:sz w:val="32"/>
          <w:szCs w:val="32"/>
          <w:lang w:val="en-US" w:eastAsia="zh-CN"/>
        </w:rPr>
      </w:pPr>
      <w:r>
        <w:rPr>
          <w:rFonts w:hint="eastAsia" w:asciiTheme="minorEastAsia" w:hAnsiTheme="minorEastAsia" w:eastAsiaTheme="minorEastAsia" w:cstheme="minorEastAsia"/>
          <w:b w:val="0"/>
          <w:bCs w:val="0"/>
          <w:i w:val="0"/>
          <w:iCs w:val="0"/>
          <w:color w:val="auto"/>
          <w:spacing w:val="0"/>
          <w:sz w:val="32"/>
          <w:szCs w:val="32"/>
          <w:lang w:val="en-US" w:eastAsia="zh-CN"/>
        </w:rPr>
        <w:t>构造柱与墙体的连接处砌成马牙槎，马牙槎挂线留设，上下通线，凸槎底部切割成45°斜角；</w:t>
      </w:r>
    </w:p>
    <w:p>
      <w:pPr>
        <w:keepNext w:val="0"/>
        <w:keepLines w:val="0"/>
        <w:pageBreakBefore w:val="0"/>
        <w:widowControl/>
        <w:numPr>
          <w:ilvl w:val="0"/>
          <w:numId w:val="11"/>
        </w:numPr>
        <w:tabs>
          <w:tab w:val="clear" w:pos="397"/>
        </w:tabs>
        <w:kinsoku w:val="0"/>
        <w:wordWrap/>
        <w:overflowPunct/>
        <w:topLinePunct w:val="0"/>
        <w:autoSpaceDE/>
        <w:autoSpaceDN/>
        <w:bidi w:val="0"/>
        <w:adjustRightInd w:val="0"/>
        <w:snapToGrid w:val="0"/>
        <w:spacing w:line="560" w:lineRule="exact"/>
        <w:ind w:left="0" w:leftChars="0" w:firstLine="640" w:firstLineChars="0"/>
        <w:textAlignment w:val="baseline"/>
        <w:outlineLvl w:val="1"/>
        <w:rPr>
          <w:rFonts w:hint="eastAsia" w:asciiTheme="minorEastAsia" w:hAnsiTheme="minorEastAsia" w:eastAsiaTheme="minorEastAsia" w:cstheme="minorEastAsia"/>
          <w:b w:val="0"/>
          <w:bCs w:val="0"/>
          <w:i w:val="0"/>
          <w:iCs w:val="0"/>
          <w:color w:val="auto"/>
          <w:spacing w:val="0"/>
          <w:sz w:val="32"/>
          <w:szCs w:val="32"/>
          <w:lang w:val="en-US" w:eastAsia="zh-CN"/>
        </w:rPr>
      </w:pPr>
      <w:r>
        <w:rPr>
          <w:rFonts w:hint="eastAsia" w:asciiTheme="minorEastAsia" w:hAnsiTheme="minorEastAsia" w:eastAsiaTheme="minorEastAsia" w:cstheme="minorEastAsia"/>
          <w:b w:val="0"/>
          <w:bCs w:val="0"/>
          <w:i w:val="0"/>
          <w:iCs w:val="0"/>
          <w:color w:val="auto"/>
          <w:spacing w:val="0"/>
          <w:sz w:val="32"/>
          <w:szCs w:val="32"/>
          <w:lang w:val="en-US" w:eastAsia="zh-CN"/>
        </w:rPr>
        <w:t>砌体与混凝土剪力墙的拉结筋预埋位置应准确。构造柱预留钢筋位置准确，构造柱与上部梁板连接不应采用化学植筋方式；</w:t>
      </w:r>
    </w:p>
    <w:p>
      <w:pPr>
        <w:keepNext w:val="0"/>
        <w:keepLines w:val="0"/>
        <w:pageBreakBefore w:val="0"/>
        <w:widowControl/>
        <w:numPr>
          <w:ilvl w:val="0"/>
          <w:numId w:val="11"/>
        </w:numPr>
        <w:tabs>
          <w:tab w:val="clear" w:pos="397"/>
        </w:tabs>
        <w:kinsoku w:val="0"/>
        <w:wordWrap/>
        <w:overflowPunct/>
        <w:topLinePunct w:val="0"/>
        <w:autoSpaceDE/>
        <w:autoSpaceDN/>
        <w:bidi w:val="0"/>
        <w:adjustRightInd w:val="0"/>
        <w:snapToGrid w:val="0"/>
        <w:spacing w:line="560" w:lineRule="exact"/>
        <w:ind w:left="0" w:leftChars="0" w:firstLine="640" w:firstLineChars="0"/>
        <w:textAlignment w:val="baseline"/>
        <w:outlineLvl w:val="1"/>
        <w:rPr>
          <w:rFonts w:hint="eastAsia" w:asciiTheme="minorEastAsia" w:hAnsiTheme="minorEastAsia" w:eastAsiaTheme="minorEastAsia" w:cstheme="minorEastAsia"/>
          <w:b w:val="0"/>
          <w:bCs w:val="0"/>
          <w:i w:val="0"/>
          <w:iCs w:val="0"/>
          <w:color w:val="auto"/>
          <w:spacing w:val="0"/>
          <w:sz w:val="32"/>
          <w:szCs w:val="32"/>
          <w:lang w:val="en-US" w:eastAsia="zh-CN"/>
        </w:rPr>
      </w:pPr>
      <w:r>
        <w:rPr>
          <w:rFonts w:hint="eastAsia" w:asciiTheme="minorEastAsia" w:hAnsiTheme="minorEastAsia" w:eastAsiaTheme="minorEastAsia" w:cstheme="minorEastAsia"/>
          <w:b w:val="0"/>
          <w:bCs w:val="0"/>
          <w:i w:val="0"/>
          <w:iCs w:val="0"/>
          <w:color w:val="auto"/>
          <w:spacing w:val="0"/>
          <w:sz w:val="32"/>
          <w:szCs w:val="32"/>
          <w:lang w:val="en-US" w:eastAsia="zh-CN"/>
        </w:rPr>
        <w:t>砌体与混凝土剪力墙的拉结筋位置应准确，经拉拔试验合格后开始砌筑施工，墙体内拉结筋应通长设置；</w:t>
      </w:r>
    </w:p>
    <w:p>
      <w:pPr>
        <w:keepNext w:val="0"/>
        <w:keepLines w:val="0"/>
        <w:pageBreakBefore w:val="0"/>
        <w:widowControl/>
        <w:numPr>
          <w:ilvl w:val="0"/>
          <w:numId w:val="11"/>
        </w:numPr>
        <w:tabs>
          <w:tab w:val="clear" w:pos="397"/>
        </w:tabs>
        <w:kinsoku w:val="0"/>
        <w:wordWrap/>
        <w:overflowPunct/>
        <w:topLinePunct w:val="0"/>
        <w:autoSpaceDE/>
        <w:autoSpaceDN/>
        <w:bidi w:val="0"/>
        <w:adjustRightInd w:val="0"/>
        <w:snapToGrid w:val="0"/>
        <w:spacing w:line="560" w:lineRule="exact"/>
        <w:ind w:left="0" w:leftChars="0" w:firstLine="640" w:firstLineChars="0"/>
        <w:textAlignment w:val="baseline"/>
        <w:outlineLvl w:val="1"/>
        <w:rPr>
          <w:rFonts w:hint="eastAsia" w:asciiTheme="minorEastAsia" w:hAnsiTheme="minorEastAsia" w:eastAsiaTheme="minorEastAsia" w:cstheme="minorEastAsia"/>
          <w:b w:val="0"/>
          <w:bCs w:val="0"/>
          <w:i w:val="0"/>
          <w:iCs w:val="0"/>
          <w:color w:val="auto"/>
          <w:spacing w:val="0"/>
          <w:sz w:val="32"/>
          <w:szCs w:val="32"/>
          <w:lang w:val="en-US" w:eastAsia="zh-CN"/>
        </w:rPr>
      </w:pPr>
      <w:r>
        <w:rPr>
          <w:rFonts w:hint="eastAsia" w:asciiTheme="minorEastAsia" w:hAnsiTheme="minorEastAsia" w:eastAsiaTheme="minorEastAsia" w:cstheme="minorEastAsia"/>
          <w:b w:val="0"/>
          <w:bCs w:val="0"/>
          <w:i w:val="0"/>
          <w:iCs w:val="0"/>
          <w:color w:val="auto"/>
          <w:spacing w:val="0"/>
          <w:sz w:val="32"/>
          <w:szCs w:val="32"/>
          <w:lang w:val="en-US" w:eastAsia="zh-CN"/>
        </w:rPr>
        <w:t>施工前应按房屋设计图编绘小砌块平、立面排列图，施工中应按排列图施工。墙体砌筑应挂设垂直线、水平线，并进行摆砖铺底放样，遇非整块砌块时，使用手提电锯或台锯进行切割，严禁用斧子、瓦刀等劈砍；</w:t>
      </w:r>
    </w:p>
    <w:p>
      <w:pPr>
        <w:keepNext w:val="0"/>
        <w:keepLines w:val="0"/>
        <w:pageBreakBefore w:val="0"/>
        <w:widowControl/>
        <w:numPr>
          <w:ilvl w:val="0"/>
          <w:numId w:val="11"/>
        </w:numPr>
        <w:tabs>
          <w:tab w:val="clear" w:pos="397"/>
        </w:tabs>
        <w:kinsoku w:val="0"/>
        <w:wordWrap/>
        <w:overflowPunct/>
        <w:topLinePunct w:val="0"/>
        <w:autoSpaceDE/>
        <w:autoSpaceDN/>
        <w:bidi w:val="0"/>
        <w:adjustRightInd w:val="0"/>
        <w:snapToGrid w:val="0"/>
        <w:spacing w:line="560" w:lineRule="exact"/>
        <w:ind w:left="0" w:leftChars="0" w:firstLine="640" w:firstLineChars="0"/>
        <w:textAlignment w:val="baseline"/>
        <w:outlineLvl w:val="1"/>
        <w:rPr>
          <w:rFonts w:hint="eastAsia" w:asciiTheme="minorEastAsia" w:hAnsiTheme="minorEastAsia" w:eastAsiaTheme="minorEastAsia" w:cstheme="minorEastAsia"/>
          <w:b w:val="0"/>
          <w:bCs w:val="0"/>
          <w:i w:val="0"/>
          <w:iCs w:val="0"/>
          <w:color w:val="auto"/>
          <w:spacing w:val="0"/>
          <w:sz w:val="32"/>
          <w:szCs w:val="32"/>
          <w:lang w:val="en-US" w:eastAsia="zh-CN"/>
        </w:rPr>
      </w:pPr>
      <w:r>
        <w:rPr>
          <w:rFonts w:hint="eastAsia" w:asciiTheme="minorEastAsia" w:hAnsiTheme="minorEastAsia" w:eastAsiaTheme="minorEastAsia" w:cstheme="minorEastAsia"/>
          <w:b w:val="0"/>
          <w:bCs w:val="0"/>
          <w:i w:val="0"/>
          <w:iCs w:val="0"/>
          <w:color w:val="auto"/>
          <w:spacing w:val="0"/>
          <w:sz w:val="32"/>
          <w:szCs w:val="32"/>
          <w:lang w:val="en-US" w:eastAsia="zh-CN"/>
        </w:rPr>
        <w:t>（1）砂浆铺砌：灰缝铺浆长度不应超过800mm；（2）错缝搭砌：上下砌块灰缝错开300mm，并不小于砌块长度的三分之一；（3）日砌筑高度：一般情况下单日砌筑高度不得超过1.8m；</w:t>
      </w:r>
    </w:p>
    <w:p>
      <w:pPr>
        <w:keepNext w:val="0"/>
        <w:keepLines w:val="0"/>
        <w:pageBreakBefore w:val="0"/>
        <w:widowControl/>
        <w:numPr>
          <w:ilvl w:val="0"/>
          <w:numId w:val="11"/>
        </w:numPr>
        <w:tabs>
          <w:tab w:val="clear" w:pos="397"/>
        </w:tabs>
        <w:kinsoku w:val="0"/>
        <w:wordWrap/>
        <w:overflowPunct/>
        <w:topLinePunct w:val="0"/>
        <w:autoSpaceDE/>
        <w:autoSpaceDN/>
        <w:bidi w:val="0"/>
        <w:adjustRightInd w:val="0"/>
        <w:snapToGrid w:val="0"/>
        <w:spacing w:line="560" w:lineRule="exact"/>
        <w:ind w:left="0" w:leftChars="0" w:firstLine="640" w:firstLineChars="0"/>
        <w:textAlignment w:val="baseline"/>
        <w:outlineLvl w:val="1"/>
        <w:rPr>
          <w:rFonts w:hint="eastAsia" w:asciiTheme="minorEastAsia" w:hAnsiTheme="minorEastAsia" w:eastAsiaTheme="minorEastAsia" w:cstheme="minorEastAsia"/>
          <w:b w:val="0"/>
          <w:bCs w:val="0"/>
          <w:i w:val="0"/>
          <w:iCs w:val="0"/>
          <w:color w:val="auto"/>
          <w:spacing w:val="0"/>
          <w:sz w:val="32"/>
          <w:szCs w:val="32"/>
          <w:lang w:val="en-US" w:eastAsia="zh-CN"/>
        </w:rPr>
      </w:pPr>
      <w:r>
        <w:rPr>
          <w:rFonts w:hint="eastAsia" w:asciiTheme="minorEastAsia" w:hAnsiTheme="minorEastAsia" w:eastAsiaTheme="minorEastAsia" w:cstheme="minorEastAsia"/>
          <w:b w:val="0"/>
          <w:bCs w:val="0"/>
          <w:i w:val="0"/>
          <w:iCs w:val="0"/>
          <w:color w:val="auto"/>
          <w:spacing w:val="0"/>
          <w:sz w:val="32"/>
          <w:szCs w:val="32"/>
          <w:lang w:val="en-US" w:eastAsia="zh-CN"/>
        </w:rPr>
        <w:t>墙体砌筑完成后应洒水养护不少于3d，保证灰缝砂浆强度，冬季施工时可不必洒水养护。填充墙砌体留置的拉结筋位置与砌体皮数应与设计要求相符，竖向偏差不应超过一皮砌块高度。</w:t>
      </w:r>
    </w:p>
    <w:p>
      <w:pPr>
        <w:keepNext w:val="0"/>
        <w:keepLines w:val="0"/>
        <w:pageBreakBefore w:val="0"/>
        <w:widowControl/>
        <w:numPr>
          <w:ilvl w:val="2"/>
          <w:numId w:val="6"/>
        </w:numPr>
        <w:kinsoku w:val="0"/>
        <w:wordWrap/>
        <w:overflowPunct/>
        <w:topLinePunct w:val="0"/>
        <w:autoSpaceDE/>
        <w:autoSpaceDN/>
        <w:bidi w:val="0"/>
        <w:adjustRightInd w:val="0"/>
        <w:snapToGrid w:val="0"/>
        <w:spacing w:line="560" w:lineRule="exact"/>
        <w:ind w:left="19" w:leftChars="0" w:hanging="19" w:firstLineChars="0"/>
        <w:textAlignment w:val="baseline"/>
        <w:outlineLvl w:val="1"/>
        <w:rPr>
          <w:rFonts w:hint="eastAsia" w:asciiTheme="minorEastAsia" w:hAnsiTheme="minorEastAsia" w:eastAsiaTheme="minorEastAsia" w:cstheme="minorEastAsia"/>
          <w:b w:val="0"/>
          <w:bCs w:val="0"/>
          <w:i w:val="0"/>
          <w:iCs w:val="0"/>
          <w:color w:val="auto"/>
          <w:spacing w:val="0"/>
          <w:sz w:val="32"/>
          <w:szCs w:val="32"/>
          <w:lang w:val="en-US" w:eastAsia="zh-CN"/>
        </w:rPr>
      </w:pPr>
      <w:r>
        <w:rPr>
          <w:rFonts w:hint="eastAsia" w:asciiTheme="minorEastAsia" w:hAnsiTheme="minorEastAsia" w:eastAsiaTheme="minorEastAsia" w:cstheme="minorEastAsia"/>
          <w:b w:val="0"/>
          <w:bCs w:val="0"/>
          <w:i w:val="0"/>
          <w:iCs w:val="0"/>
          <w:color w:val="auto"/>
          <w:spacing w:val="0"/>
          <w:sz w:val="32"/>
          <w:szCs w:val="32"/>
          <w:lang w:val="en-US" w:eastAsia="zh-CN"/>
        </w:rPr>
        <w:t xml:space="preserve">  装配式工程</w:t>
      </w:r>
    </w:p>
    <w:p>
      <w:pPr>
        <w:keepNext w:val="0"/>
        <w:keepLines w:val="0"/>
        <w:pageBreakBefore w:val="0"/>
        <w:widowControl/>
        <w:numPr>
          <w:ilvl w:val="0"/>
          <w:numId w:val="12"/>
        </w:numPr>
        <w:tabs>
          <w:tab w:val="clear" w:pos="397"/>
        </w:tabs>
        <w:kinsoku w:val="0"/>
        <w:wordWrap/>
        <w:overflowPunct/>
        <w:topLinePunct w:val="0"/>
        <w:autoSpaceDE/>
        <w:autoSpaceDN/>
        <w:bidi w:val="0"/>
        <w:adjustRightInd w:val="0"/>
        <w:snapToGrid w:val="0"/>
        <w:spacing w:line="560" w:lineRule="exact"/>
        <w:ind w:left="0" w:leftChars="0" w:firstLine="640" w:firstLineChars="0"/>
        <w:textAlignment w:val="baseline"/>
        <w:outlineLvl w:val="1"/>
        <w:rPr>
          <w:rFonts w:hint="eastAsia" w:asciiTheme="minorEastAsia" w:hAnsiTheme="minorEastAsia" w:eastAsiaTheme="minorEastAsia" w:cstheme="minorEastAsia"/>
          <w:b w:val="0"/>
          <w:bCs w:val="0"/>
          <w:i w:val="0"/>
          <w:iCs w:val="0"/>
          <w:color w:val="auto"/>
          <w:spacing w:val="0"/>
          <w:sz w:val="32"/>
          <w:szCs w:val="32"/>
          <w:lang w:val="en-US" w:eastAsia="zh-CN"/>
        </w:rPr>
      </w:pPr>
      <w:r>
        <w:rPr>
          <w:rFonts w:hint="eastAsia" w:asciiTheme="minorEastAsia" w:hAnsiTheme="minorEastAsia" w:eastAsiaTheme="minorEastAsia" w:cstheme="minorEastAsia"/>
          <w:b w:val="0"/>
          <w:bCs w:val="0"/>
          <w:i w:val="0"/>
          <w:iCs w:val="0"/>
          <w:color w:val="auto"/>
          <w:spacing w:val="0"/>
          <w:sz w:val="32"/>
          <w:szCs w:val="32"/>
          <w:lang w:val="en-US" w:eastAsia="zh-CN"/>
        </w:rPr>
        <w:t>装配式结构施工前应对装配式构件进行图纸深度优化；</w:t>
      </w:r>
    </w:p>
    <w:p>
      <w:pPr>
        <w:keepNext w:val="0"/>
        <w:keepLines w:val="0"/>
        <w:pageBreakBefore w:val="0"/>
        <w:widowControl/>
        <w:numPr>
          <w:ilvl w:val="0"/>
          <w:numId w:val="12"/>
        </w:numPr>
        <w:tabs>
          <w:tab w:val="clear" w:pos="397"/>
        </w:tabs>
        <w:kinsoku w:val="0"/>
        <w:wordWrap/>
        <w:overflowPunct/>
        <w:topLinePunct w:val="0"/>
        <w:autoSpaceDE/>
        <w:autoSpaceDN/>
        <w:bidi w:val="0"/>
        <w:adjustRightInd w:val="0"/>
        <w:snapToGrid w:val="0"/>
        <w:spacing w:line="560" w:lineRule="exact"/>
        <w:ind w:left="0" w:leftChars="0" w:firstLine="640" w:firstLineChars="0"/>
        <w:textAlignment w:val="baseline"/>
        <w:outlineLvl w:val="1"/>
        <w:rPr>
          <w:rFonts w:hint="eastAsia" w:asciiTheme="minorEastAsia" w:hAnsiTheme="minorEastAsia" w:eastAsiaTheme="minorEastAsia" w:cstheme="minorEastAsia"/>
          <w:b w:val="0"/>
          <w:bCs w:val="0"/>
          <w:i w:val="0"/>
          <w:iCs w:val="0"/>
          <w:color w:val="auto"/>
          <w:spacing w:val="0"/>
          <w:sz w:val="32"/>
          <w:szCs w:val="32"/>
          <w:lang w:val="en-US" w:eastAsia="zh-CN"/>
        </w:rPr>
      </w:pPr>
      <w:r>
        <w:rPr>
          <w:rFonts w:hint="eastAsia" w:asciiTheme="minorEastAsia" w:hAnsiTheme="minorEastAsia" w:eastAsiaTheme="minorEastAsia" w:cstheme="minorEastAsia"/>
          <w:b w:val="0"/>
          <w:bCs w:val="0"/>
          <w:i w:val="0"/>
          <w:iCs w:val="0"/>
          <w:color w:val="auto"/>
          <w:spacing w:val="0"/>
          <w:sz w:val="32"/>
          <w:szCs w:val="32"/>
          <w:lang w:val="en-US" w:eastAsia="zh-CN"/>
        </w:rPr>
        <w:t>装配式混凝土结构后浇混凝土部分的模板与支架应符合下列规定：（1）装配式混凝土结构宜采用工具式支架和定型模板；（2）模板应保证后浇混凝土部分形状、尺寸和位置准确；（3）模板与预制构件接缝处应采取粘贴密封条等防止漏浆的措施；</w:t>
      </w:r>
    </w:p>
    <w:p>
      <w:pPr>
        <w:keepNext w:val="0"/>
        <w:keepLines w:val="0"/>
        <w:pageBreakBefore w:val="0"/>
        <w:widowControl/>
        <w:numPr>
          <w:ilvl w:val="0"/>
          <w:numId w:val="12"/>
        </w:numPr>
        <w:tabs>
          <w:tab w:val="clear" w:pos="397"/>
        </w:tabs>
        <w:kinsoku w:val="0"/>
        <w:wordWrap/>
        <w:overflowPunct/>
        <w:topLinePunct w:val="0"/>
        <w:autoSpaceDE/>
        <w:autoSpaceDN/>
        <w:bidi w:val="0"/>
        <w:adjustRightInd w:val="0"/>
        <w:snapToGrid w:val="0"/>
        <w:spacing w:line="560" w:lineRule="exact"/>
        <w:ind w:left="0" w:leftChars="0" w:firstLine="640" w:firstLineChars="0"/>
        <w:textAlignment w:val="baseline"/>
        <w:outlineLvl w:val="1"/>
        <w:rPr>
          <w:rFonts w:hint="eastAsia" w:asciiTheme="minorEastAsia" w:hAnsiTheme="minorEastAsia" w:eastAsiaTheme="minorEastAsia" w:cstheme="minorEastAsia"/>
          <w:b w:val="0"/>
          <w:bCs w:val="0"/>
          <w:i w:val="0"/>
          <w:iCs w:val="0"/>
          <w:color w:val="auto"/>
          <w:spacing w:val="0"/>
          <w:sz w:val="32"/>
          <w:szCs w:val="32"/>
          <w:lang w:val="en-US" w:eastAsia="zh-CN"/>
        </w:rPr>
      </w:pPr>
      <w:r>
        <w:rPr>
          <w:rFonts w:hint="eastAsia" w:asciiTheme="minorEastAsia" w:hAnsiTheme="minorEastAsia" w:eastAsiaTheme="minorEastAsia" w:cstheme="minorEastAsia"/>
          <w:b w:val="0"/>
          <w:bCs w:val="0"/>
          <w:i w:val="0"/>
          <w:iCs w:val="0"/>
          <w:color w:val="auto"/>
          <w:spacing w:val="0"/>
          <w:sz w:val="32"/>
          <w:szCs w:val="32"/>
          <w:lang w:val="en-US" w:eastAsia="zh-CN"/>
        </w:rPr>
        <w:t>叠合板应符合以下规定：（1）预制底板底面钢筋保护层厚度不应小于15mm（厨房、阳台、设备平台不应小于20mm），预制底板与后浇混凝土叠合层之间包括预制底板和四周的结合面设置粗糙面，其面积不宜小于结合面的80%，粗糙面的凹凸深度不应小于4mm；（2）开间大于3.6m的叠合板，在叠合层上部（负筋无筋区）增加防裂钢丝网片；</w:t>
      </w:r>
    </w:p>
    <w:p>
      <w:pPr>
        <w:keepNext w:val="0"/>
        <w:keepLines w:val="0"/>
        <w:pageBreakBefore w:val="0"/>
        <w:widowControl/>
        <w:numPr>
          <w:ilvl w:val="0"/>
          <w:numId w:val="12"/>
        </w:numPr>
        <w:tabs>
          <w:tab w:val="clear" w:pos="397"/>
        </w:tabs>
        <w:kinsoku w:val="0"/>
        <w:wordWrap/>
        <w:overflowPunct/>
        <w:topLinePunct w:val="0"/>
        <w:autoSpaceDE/>
        <w:autoSpaceDN/>
        <w:bidi w:val="0"/>
        <w:adjustRightInd w:val="0"/>
        <w:snapToGrid w:val="0"/>
        <w:spacing w:line="560" w:lineRule="exact"/>
        <w:ind w:left="0" w:leftChars="0" w:firstLine="640" w:firstLineChars="0"/>
        <w:textAlignment w:val="baseline"/>
        <w:outlineLvl w:val="1"/>
        <w:rPr>
          <w:rFonts w:hint="eastAsia" w:asciiTheme="minorEastAsia" w:hAnsiTheme="minorEastAsia" w:eastAsiaTheme="minorEastAsia" w:cstheme="minorEastAsia"/>
          <w:b w:val="0"/>
          <w:bCs w:val="0"/>
          <w:i w:val="0"/>
          <w:iCs w:val="0"/>
          <w:color w:val="auto"/>
          <w:spacing w:val="0"/>
          <w:sz w:val="32"/>
          <w:szCs w:val="32"/>
          <w:lang w:val="en-US" w:eastAsia="zh-CN"/>
        </w:rPr>
      </w:pPr>
      <w:r>
        <w:rPr>
          <w:rFonts w:hint="eastAsia" w:asciiTheme="minorEastAsia" w:hAnsiTheme="minorEastAsia" w:eastAsiaTheme="minorEastAsia" w:cstheme="minorEastAsia"/>
          <w:b w:val="0"/>
          <w:bCs w:val="0"/>
          <w:i w:val="0"/>
          <w:iCs w:val="0"/>
          <w:color w:val="auto"/>
          <w:spacing w:val="0"/>
          <w:sz w:val="32"/>
          <w:szCs w:val="32"/>
          <w:lang w:val="en-US" w:eastAsia="zh-CN"/>
        </w:rPr>
        <w:t>轻质隔墙施工时应采取有效的防开裂措施。</w:t>
      </w:r>
    </w:p>
    <w:p>
      <w:pPr>
        <w:keepNext w:val="0"/>
        <w:keepLines w:val="0"/>
        <w:pageBreakBefore w:val="0"/>
        <w:widowControl/>
        <w:numPr>
          <w:ilvl w:val="-1"/>
          <w:numId w:val="0"/>
        </w:numPr>
        <w:kinsoku/>
        <w:wordWrap/>
        <w:overflowPunct/>
        <w:topLinePunct w:val="0"/>
        <w:autoSpaceDE/>
        <w:autoSpaceDN/>
        <w:bidi w:val="0"/>
        <w:adjustRightInd/>
        <w:snapToGrid/>
        <w:spacing w:line="240" w:lineRule="auto"/>
        <w:ind w:left="0" w:leftChars="0" w:firstLine="644" w:firstLineChars="200"/>
        <w:textAlignment w:val="auto"/>
        <w:rPr>
          <w:rFonts w:hint="eastAsia" w:ascii="仿宋_GB2312" w:hAnsi="仿宋_GB2312" w:eastAsia="仿宋_GB2312" w:cs="仿宋_GB2312"/>
          <w:b w:val="0"/>
          <w:bCs w:val="0"/>
          <w:i w:val="0"/>
          <w:iCs w:val="0"/>
          <w:color w:val="auto"/>
          <w:spacing w:val="1"/>
          <w:sz w:val="32"/>
          <w:szCs w:val="32"/>
          <w:lang w:val="en-US" w:eastAsia="zh-CN"/>
        </w:rPr>
      </w:pPr>
      <w:r>
        <w:rPr>
          <w:rFonts w:hint="eastAsia" w:ascii="仿宋_GB2312" w:hAnsi="仿宋_GB2312" w:eastAsia="仿宋_GB2312" w:cs="仿宋_GB2312"/>
          <w:b w:val="0"/>
          <w:bCs w:val="0"/>
          <w:i w:val="0"/>
          <w:iCs w:val="0"/>
          <w:color w:val="auto"/>
          <w:spacing w:val="1"/>
          <w:sz w:val="32"/>
          <w:szCs w:val="32"/>
          <w:lang w:val="en-US" w:eastAsia="zh-CN"/>
        </w:rPr>
        <w:br w:type="page"/>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exact"/>
        <w:ind w:left="0" w:leftChars="0" w:firstLine="0" w:firstLineChars="0"/>
        <w:jc w:val="center"/>
        <w:textAlignment w:val="baseline"/>
        <w:outlineLvl w:val="0"/>
        <w:rPr>
          <w:rFonts w:hint="eastAsia" w:ascii="黑体" w:hAnsi="黑体" w:eastAsia="黑体" w:cs="黑体"/>
          <w:b/>
          <w:bCs/>
          <w:i w:val="0"/>
          <w:iCs w:val="0"/>
          <w:snapToGrid w:val="0"/>
          <w:color w:val="auto"/>
          <w:spacing w:val="1"/>
          <w:sz w:val="32"/>
          <w:szCs w:val="32"/>
          <w:lang w:val="en-US" w:eastAsia="zh-CN" w:bidi="ar-SA"/>
        </w:rPr>
      </w:pPr>
      <w:bookmarkStart w:id="21" w:name="_Toc22628"/>
      <w:r>
        <w:rPr>
          <w:rFonts w:hint="default" w:ascii="黑体" w:hAnsi="黑体" w:eastAsia="黑体" w:cs="黑体"/>
          <w:b/>
          <w:bCs/>
          <w:i w:val="0"/>
          <w:iCs w:val="0"/>
          <w:snapToGrid w:val="0"/>
          <w:color w:val="auto"/>
          <w:spacing w:val="1"/>
          <w:sz w:val="32"/>
          <w:szCs w:val="32"/>
          <w:lang w:val="en-US" w:eastAsia="zh-CN" w:bidi="ar-SA"/>
        </w:rPr>
        <w:t xml:space="preserve">    </w:t>
      </w:r>
      <w:bookmarkStart w:id="22" w:name="_Toc12193"/>
      <w:r>
        <w:rPr>
          <w:rFonts w:hint="eastAsia" w:ascii="黑体" w:hAnsi="黑体" w:eastAsia="黑体" w:cs="黑体"/>
          <w:b/>
          <w:bCs/>
          <w:i w:val="0"/>
          <w:iCs w:val="0"/>
          <w:snapToGrid w:val="0"/>
          <w:color w:val="auto"/>
          <w:spacing w:val="1"/>
          <w:sz w:val="32"/>
          <w:szCs w:val="32"/>
          <w:lang w:val="en-US" w:eastAsia="zh-CN" w:bidi="ar-SA"/>
        </w:rPr>
        <w:t>装饰装修</w:t>
      </w:r>
      <w:bookmarkEnd w:id="21"/>
      <w:bookmarkEnd w:id="22"/>
    </w:p>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b/>
          <w:bCs/>
          <w:i w:val="0"/>
          <w:iCs w:val="0"/>
          <w:color w:val="auto"/>
          <w:spacing w:val="1"/>
          <w:sz w:val="32"/>
          <w:szCs w:val="32"/>
          <w:lang w:val="en-US" w:eastAsia="zh-CN"/>
        </w:rPr>
      </w:pPr>
    </w:p>
    <w:p>
      <w:pPr>
        <w:keepNext w:val="0"/>
        <w:keepLines w:val="0"/>
        <w:pageBreakBefore w:val="0"/>
        <w:widowControl/>
        <w:numPr>
          <w:ilvl w:val="1"/>
          <w:numId w:val="13"/>
        </w:numPr>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i w:val="0"/>
          <w:iCs w:val="0"/>
          <w:color w:val="auto"/>
          <w:spacing w:val="0"/>
          <w:sz w:val="32"/>
          <w:szCs w:val="32"/>
          <w:lang w:val="en-US" w:eastAsia="zh-CN"/>
        </w:rPr>
      </w:pPr>
      <w:r>
        <w:rPr>
          <w:rFonts w:hint="eastAsia" w:asciiTheme="minorEastAsia" w:hAnsiTheme="minorEastAsia" w:eastAsiaTheme="minorEastAsia" w:cstheme="minorEastAsia"/>
          <w:b w:val="0"/>
          <w:bCs w:val="0"/>
          <w:i w:val="0"/>
          <w:iCs w:val="0"/>
          <w:color w:val="auto"/>
          <w:spacing w:val="0"/>
          <w:sz w:val="32"/>
          <w:szCs w:val="32"/>
          <w:lang w:val="en-US" w:eastAsia="zh-CN"/>
        </w:rPr>
        <w:t xml:space="preserve">  内墙抹灰工程</w:t>
      </w:r>
    </w:p>
    <w:p>
      <w:pPr>
        <w:keepNext w:val="0"/>
        <w:keepLines w:val="0"/>
        <w:pageBreakBefore w:val="0"/>
        <w:widowControl/>
        <w:numPr>
          <w:ilvl w:val="2"/>
          <w:numId w:val="13"/>
        </w:numPr>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i w:val="0"/>
          <w:iCs w:val="0"/>
          <w:color w:val="auto"/>
          <w:spacing w:val="0"/>
          <w:sz w:val="32"/>
          <w:szCs w:val="32"/>
          <w:lang w:val="en-US" w:eastAsia="zh-CN"/>
        </w:rPr>
      </w:pPr>
      <w:r>
        <w:rPr>
          <w:rFonts w:hint="eastAsia" w:asciiTheme="minorEastAsia" w:hAnsiTheme="minorEastAsia" w:eastAsiaTheme="minorEastAsia" w:cstheme="minorEastAsia"/>
          <w:b w:val="0"/>
          <w:bCs w:val="0"/>
          <w:i w:val="0"/>
          <w:iCs w:val="0"/>
          <w:color w:val="auto"/>
          <w:spacing w:val="0"/>
          <w:sz w:val="32"/>
          <w:szCs w:val="32"/>
          <w:lang w:val="en-US" w:eastAsia="zh-CN"/>
        </w:rPr>
        <w:t xml:space="preserve">  抹灰施工无水房间宜使用石膏抹灰，有水房间宜使用成品湿拌砂浆，洞口侧面抹灰施工时，防水上翻区域应采用水泥砂浆。</w:t>
      </w:r>
    </w:p>
    <w:p>
      <w:pPr>
        <w:keepNext w:val="0"/>
        <w:keepLines w:val="0"/>
        <w:pageBreakBefore w:val="0"/>
        <w:widowControl/>
        <w:numPr>
          <w:ilvl w:val="2"/>
          <w:numId w:val="13"/>
        </w:numPr>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i w:val="0"/>
          <w:iCs w:val="0"/>
          <w:color w:val="auto"/>
          <w:spacing w:val="0"/>
          <w:sz w:val="32"/>
          <w:szCs w:val="32"/>
          <w:lang w:val="en-US" w:eastAsia="zh-CN"/>
        </w:rPr>
      </w:pPr>
      <w:r>
        <w:rPr>
          <w:rFonts w:hint="eastAsia" w:asciiTheme="minorEastAsia" w:hAnsiTheme="minorEastAsia" w:eastAsiaTheme="minorEastAsia" w:cstheme="minorEastAsia"/>
          <w:b w:val="0"/>
          <w:bCs w:val="0"/>
          <w:i w:val="0"/>
          <w:iCs w:val="0"/>
          <w:color w:val="auto"/>
          <w:spacing w:val="0"/>
          <w:sz w:val="32"/>
          <w:szCs w:val="32"/>
          <w:lang w:val="en-US" w:eastAsia="zh-CN"/>
        </w:rPr>
        <w:t xml:space="preserve">  抹灰施工前不同基体材料交界处应采取钉钢丝网等抗裂措施，钢丝网与不同墙体的搭接宽度每边不应小于200mm，采用间距不大于300mm的钢钉或射钉加铁片固定，钢丝网应采用先成网后镀锌的热镀锌钢丝网，网片的网孔尺寸不应大于20mm×20mm，钢丝直径不应小于1.2mm。</w:t>
      </w:r>
    </w:p>
    <w:p>
      <w:pPr>
        <w:keepNext w:val="0"/>
        <w:keepLines w:val="0"/>
        <w:pageBreakBefore w:val="0"/>
        <w:widowControl/>
        <w:numPr>
          <w:ilvl w:val="2"/>
          <w:numId w:val="13"/>
        </w:numPr>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i w:val="0"/>
          <w:iCs w:val="0"/>
          <w:color w:val="auto"/>
          <w:spacing w:val="0"/>
          <w:sz w:val="32"/>
          <w:szCs w:val="32"/>
          <w:lang w:val="en-US" w:eastAsia="zh-CN"/>
        </w:rPr>
      </w:pPr>
      <w:r>
        <w:rPr>
          <w:rFonts w:hint="eastAsia" w:asciiTheme="minorEastAsia" w:hAnsiTheme="minorEastAsia" w:eastAsiaTheme="minorEastAsia" w:cstheme="minorEastAsia"/>
          <w:b w:val="0"/>
          <w:bCs w:val="0"/>
          <w:i w:val="0"/>
          <w:iCs w:val="0"/>
          <w:color w:val="auto"/>
          <w:spacing w:val="0"/>
          <w:sz w:val="32"/>
          <w:szCs w:val="32"/>
          <w:lang w:val="en-US" w:eastAsia="zh-CN"/>
        </w:rPr>
        <w:t xml:space="preserve">  抹灰与冲筋完成的时间间隔宜小于72h，墙面抹灰与冲筋用石膏应为同一厂家、同种材料；冲筋部位宜增加抗裂耐碱网格布。</w:t>
      </w:r>
    </w:p>
    <w:p>
      <w:pPr>
        <w:keepNext w:val="0"/>
        <w:keepLines w:val="0"/>
        <w:pageBreakBefore w:val="0"/>
        <w:widowControl/>
        <w:numPr>
          <w:ilvl w:val="2"/>
          <w:numId w:val="13"/>
        </w:numPr>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i w:val="0"/>
          <w:iCs w:val="0"/>
          <w:color w:val="auto"/>
          <w:spacing w:val="0"/>
          <w:sz w:val="32"/>
          <w:szCs w:val="32"/>
          <w:lang w:val="en-US" w:eastAsia="zh-CN"/>
        </w:rPr>
      </w:pPr>
      <w:r>
        <w:rPr>
          <w:rFonts w:hint="eastAsia" w:asciiTheme="minorEastAsia" w:hAnsiTheme="minorEastAsia" w:eastAsiaTheme="minorEastAsia" w:cstheme="minorEastAsia"/>
          <w:b w:val="0"/>
          <w:bCs w:val="0"/>
          <w:i w:val="0"/>
          <w:iCs w:val="0"/>
          <w:color w:val="auto"/>
          <w:spacing w:val="0"/>
          <w:sz w:val="32"/>
          <w:szCs w:val="32"/>
          <w:lang w:val="en-US" w:eastAsia="zh-CN"/>
        </w:rPr>
        <w:t xml:space="preserve">  石膏砂浆抹灰施工完成后，应保持室内适当通风，抹灰层不应受水的侵蚀。</w:t>
      </w:r>
    </w:p>
    <w:p>
      <w:pPr>
        <w:keepNext w:val="0"/>
        <w:keepLines w:val="0"/>
        <w:pageBreakBefore w:val="0"/>
        <w:widowControl/>
        <w:numPr>
          <w:ilvl w:val="2"/>
          <w:numId w:val="13"/>
        </w:numPr>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i w:val="0"/>
          <w:iCs w:val="0"/>
          <w:color w:val="auto"/>
          <w:spacing w:val="0"/>
          <w:sz w:val="32"/>
          <w:szCs w:val="32"/>
          <w:lang w:val="en-US" w:eastAsia="zh-CN"/>
        </w:rPr>
      </w:pPr>
      <w:r>
        <w:rPr>
          <w:rFonts w:hint="eastAsia" w:asciiTheme="minorEastAsia" w:hAnsiTheme="minorEastAsia" w:eastAsiaTheme="minorEastAsia" w:cstheme="minorEastAsia"/>
          <w:b w:val="0"/>
          <w:bCs w:val="0"/>
          <w:i w:val="0"/>
          <w:iCs w:val="0"/>
          <w:color w:val="auto"/>
          <w:spacing w:val="0"/>
          <w:sz w:val="32"/>
          <w:szCs w:val="32"/>
          <w:lang w:val="en-US" w:eastAsia="zh-CN"/>
        </w:rPr>
        <w:t xml:space="preserve">  抹灰工程质量的允许偏差：立面垂直度≤3mm，表面平整度≤3mm，阴阳角方正≤3mm，房间开间、进深尺寸偏差≤10mm。</w:t>
      </w:r>
    </w:p>
    <w:p>
      <w:pPr>
        <w:keepNext w:val="0"/>
        <w:keepLines w:val="0"/>
        <w:pageBreakBefore w:val="0"/>
        <w:widowControl/>
        <w:numPr>
          <w:ilvl w:val="1"/>
          <w:numId w:val="13"/>
        </w:numPr>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i w:val="0"/>
          <w:iCs w:val="0"/>
          <w:color w:val="auto"/>
          <w:spacing w:val="0"/>
          <w:sz w:val="32"/>
          <w:szCs w:val="32"/>
          <w:lang w:val="en-US" w:eastAsia="zh-CN"/>
        </w:rPr>
      </w:pPr>
      <w:r>
        <w:rPr>
          <w:rFonts w:hint="eastAsia" w:asciiTheme="minorEastAsia" w:hAnsiTheme="minorEastAsia" w:eastAsiaTheme="minorEastAsia" w:cstheme="minorEastAsia"/>
          <w:b w:val="0"/>
          <w:bCs w:val="0"/>
          <w:i w:val="0"/>
          <w:iCs w:val="0"/>
          <w:color w:val="auto"/>
          <w:spacing w:val="0"/>
          <w:sz w:val="32"/>
          <w:szCs w:val="32"/>
          <w:lang w:val="en-US" w:eastAsia="zh-CN"/>
        </w:rPr>
        <w:t xml:space="preserve">  顶棚工程</w:t>
      </w:r>
    </w:p>
    <w:p>
      <w:pPr>
        <w:keepNext w:val="0"/>
        <w:keepLines w:val="0"/>
        <w:pageBreakBefore w:val="0"/>
        <w:widowControl/>
        <w:numPr>
          <w:ilvl w:val="2"/>
          <w:numId w:val="13"/>
        </w:numPr>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i w:val="0"/>
          <w:iCs w:val="0"/>
          <w:color w:val="auto"/>
          <w:spacing w:val="0"/>
          <w:sz w:val="32"/>
          <w:szCs w:val="32"/>
          <w:lang w:val="en-US" w:eastAsia="zh-CN"/>
        </w:rPr>
      </w:pPr>
      <w:r>
        <w:rPr>
          <w:rFonts w:hint="eastAsia" w:asciiTheme="minorEastAsia" w:hAnsiTheme="minorEastAsia" w:eastAsiaTheme="minorEastAsia" w:cstheme="minorEastAsia"/>
          <w:b w:val="0"/>
          <w:bCs w:val="0"/>
          <w:i w:val="0"/>
          <w:iCs w:val="0"/>
          <w:color w:val="auto"/>
          <w:spacing w:val="0"/>
          <w:sz w:val="32"/>
          <w:szCs w:val="32"/>
          <w:lang w:val="en-US" w:eastAsia="zh-CN"/>
        </w:rPr>
        <w:t xml:space="preserve">  混凝土顶棚宜采用免抹灰直接刮腻子的做法。</w:t>
      </w:r>
    </w:p>
    <w:p>
      <w:pPr>
        <w:keepNext w:val="0"/>
        <w:keepLines w:val="0"/>
        <w:pageBreakBefore w:val="0"/>
        <w:widowControl/>
        <w:numPr>
          <w:ilvl w:val="2"/>
          <w:numId w:val="13"/>
        </w:numPr>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i w:val="0"/>
          <w:iCs w:val="0"/>
          <w:color w:val="auto"/>
          <w:spacing w:val="0"/>
          <w:sz w:val="32"/>
          <w:szCs w:val="32"/>
          <w:lang w:val="en-US" w:eastAsia="zh-CN"/>
        </w:rPr>
      </w:pPr>
      <w:r>
        <w:rPr>
          <w:rFonts w:hint="eastAsia" w:asciiTheme="minorEastAsia" w:hAnsiTheme="minorEastAsia" w:eastAsiaTheme="minorEastAsia" w:cstheme="minorEastAsia"/>
          <w:b w:val="0"/>
          <w:bCs w:val="0"/>
          <w:i w:val="0"/>
          <w:iCs w:val="0"/>
          <w:color w:val="auto"/>
          <w:spacing w:val="0"/>
          <w:sz w:val="32"/>
          <w:szCs w:val="32"/>
          <w:lang w:val="en-US" w:eastAsia="zh-CN"/>
        </w:rPr>
        <w:t xml:space="preserve">  厨房、卫生间等湿度较大的房间应检查顶棚和过楼板洞口的处理情况，必要时可采用聚合物水泥砂浆找平处理。</w:t>
      </w:r>
    </w:p>
    <w:p>
      <w:pPr>
        <w:keepNext w:val="0"/>
        <w:keepLines w:val="0"/>
        <w:pageBreakBefore w:val="0"/>
        <w:widowControl/>
        <w:numPr>
          <w:ilvl w:val="1"/>
          <w:numId w:val="13"/>
        </w:numPr>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i w:val="0"/>
          <w:iCs w:val="0"/>
          <w:color w:val="auto"/>
          <w:spacing w:val="0"/>
          <w:sz w:val="32"/>
          <w:szCs w:val="32"/>
          <w:lang w:val="en-US" w:eastAsia="zh-CN"/>
        </w:rPr>
      </w:pPr>
      <w:r>
        <w:rPr>
          <w:rFonts w:hint="eastAsia" w:asciiTheme="minorEastAsia" w:hAnsiTheme="minorEastAsia" w:eastAsiaTheme="minorEastAsia" w:cstheme="minorEastAsia"/>
          <w:b w:val="0"/>
          <w:bCs w:val="0"/>
          <w:i w:val="0"/>
          <w:iCs w:val="0"/>
          <w:color w:val="auto"/>
          <w:spacing w:val="0"/>
          <w:sz w:val="32"/>
          <w:szCs w:val="32"/>
          <w:lang w:val="en-US" w:eastAsia="zh-CN"/>
        </w:rPr>
        <w:t xml:space="preserve">  建筑地面工程</w:t>
      </w:r>
    </w:p>
    <w:p>
      <w:pPr>
        <w:keepNext w:val="0"/>
        <w:keepLines w:val="0"/>
        <w:pageBreakBefore w:val="0"/>
        <w:widowControl/>
        <w:numPr>
          <w:ilvl w:val="2"/>
          <w:numId w:val="13"/>
        </w:numPr>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i w:val="0"/>
          <w:iCs w:val="0"/>
          <w:color w:val="auto"/>
          <w:spacing w:val="0"/>
          <w:sz w:val="32"/>
          <w:szCs w:val="32"/>
          <w:lang w:val="en-US" w:eastAsia="zh-CN"/>
        </w:rPr>
      </w:pPr>
      <w:r>
        <w:rPr>
          <w:rFonts w:hint="eastAsia" w:asciiTheme="minorEastAsia" w:hAnsiTheme="minorEastAsia" w:eastAsiaTheme="minorEastAsia" w:cstheme="minorEastAsia"/>
          <w:b w:val="0"/>
          <w:bCs w:val="0"/>
          <w:i w:val="0"/>
          <w:iCs w:val="0"/>
          <w:color w:val="auto"/>
          <w:spacing w:val="0"/>
          <w:sz w:val="32"/>
          <w:szCs w:val="32"/>
          <w:lang w:val="en-US" w:eastAsia="zh-CN"/>
        </w:rPr>
        <w:t xml:space="preserve">  面层材料应采用经久耐用和易于清洗的材料。</w:t>
      </w:r>
    </w:p>
    <w:p>
      <w:pPr>
        <w:keepNext w:val="0"/>
        <w:keepLines w:val="0"/>
        <w:pageBreakBefore w:val="0"/>
        <w:widowControl/>
        <w:numPr>
          <w:ilvl w:val="2"/>
          <w:numId w:val="13"/>
        </w:numPr>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i w:val="0"/>
          <w:iCs w:val="0"/>
          <w:color w:val="auto"/>
          <w:spacing w:val="0"/>
          <w:sz w:val="32"/>
          <w:szCs w:val="32"/>
          <w:lang w:val="en-US" w:eastAsia="zh-CN"/>
        </w:rPr>
      </w:pPr>
      <w:r>
        <w:rPr>
          <w:rFonts w:hint="eastAsia" w:asciiTheme="minorEastAsia" w:hAnsiTheme="minorEastAsia" w:eastAsiaTheme="minorEastAsia" w:cstheme="minorEastAsia"/>
          <w:b w:val="0"/>
          <w:bCs w:val="0"/>
          <w:i w:val="0"/>
          <w:iCs w:val="0"/>
          <w:color w:val="auto"/>
          <w:spacing w:val="0"/>
          <w:sz w:val="32"/>
          <w:szCs w:val="32"/>
          <w:lang w:val="en-US" w:eastAsia="zh-CN"/>
        </w:rPr>
        <w:t xml:space="preserve">  细石混凝土面层在过门、分格缝、墙柱周边、变截面等部位宜设置分格条。面层与柱、墙之间应留不小于10mm的空隙。面层应无明显色差，无起砂、空鼓，宜采用细拉毛。</w:t>
      </w:r>
    </w:p>
    <w:p>
      <w:pPr>
        <w:keepNext w:val="0"/>
        <w:keepLines w:val="0"/>
        <w:pageBreakBefore w:val="0"/>
        <w:widowControl/>
        <w:numPr>
          <w:ilvl w:val="2"/>
          <w:numId w:val="13"/>
        </w:numPr>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i w:val="0"/>
          <w:iCs w:val="0"/>
          <w:color w:val="auto"/>
          <w:spacing w:val="0"/>
          <w:sz w:val="32"/>
          <w:szCs w:val="32"/>
          <w:lang w:val="en-US" w:eastAsia="zh-CN"/>
        </w:rPr>
      </w:pPr>
      <w:r>
        <w:rPr>
          <w:rFonts w:hint="eastAsia" w:asciiTheme="minorEastAsia" w:hAnsiTheme="minorEastAsia" w:eastAsiaTheme="minorEastAsia" w:cstheme="minorEastAsia"/>
          <w:b w:val="0"/>
          <w:bCs w:val="0"/>
          <w:i w:val="0"/>
          <w:iCs w:val="0"/>
          <w:color w:val="auto"/>
          <w:spacing w:val="0"/>
          <w:sz w:val="32"/>
          <w:szCs w:val="32"/>
          <w:lang w:val="en-US" w:eastAsia="zh-CN"/>
        </w:rPr>
        <w:t xml:space="preserve">  车库地面应采取防开裂、空鼓措施，宜在墙、柱角等应力集中位置增设附加筋，在混凝土中添加抗裂纤维，减少开裂。</w:t>
      </w:r>
    </w:p>
    <w:p>
      <w:pPr>
        <w:keepNext w:val="0"/>
        <w:keepLines w:val="0"/>
        <w:pageBreakBefore w:val="0"/>
        <w:widowControl/>
        <w:numPr>
          <w:ilvl w:val="2"/>
          <w:numId w:val="13"/>
        </w:numPr>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i w:val="0"/>
          <w:iCs w:val="0"/>
          <w:color w:val="auto"/>
          <w:spacing w:val="0"/>
          <w:sz w:val="32"/>
          <w:szCs w:val="32"/>
          <w:lang w:val="en-US" w:eastAsia="zh-CN"/>
        </w:rPr>
      </w:pPr>
      <w:r>
        <w:rPr>
          <w:rFonts w:hint="eastAsia" w:asciiTheme="minorEastAsia" w:hAnsiTheme="minorEastAsia" w:eastAsiaTheme="minorEastAsia" w:cstheme="minorEastAsia"/>
          <w:b w:val="0"/>
          <w:bCs w:val="0"/>
          <w:i w:val="0"/>
          <w:iCs w:val="0"/>
          <w:color w:val="auto"/>
          <w:spacing w:val="0"/>
          <w:sz w:val="32"/>
          <w:szCs w:val="32"/>
          <w:lang w:val="en-US" w:eastAsia="zh-CN"/>
        </w:rPr>
        <w:t xml:space="preserve">  楼梯踏步阳角应设置护角条，光滑楼梯踏步面应设置凸起的防滑条。</w:t>
      </w:r>
    </w:p>
    <w:p>
      <w:pPr>
        <w:keepNext w:val="0"/>
        <w:keepLines w:val="0"/>
        <w:pageBreakBefore w:val="0"/>
        <w:widowControl/>
        <w:numPr>
          <w:ilvl w:val="2"/>
          <w:numId w:val="13"/>
        </w:numPr>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i w:val="0"/>
          <w:iCs w:val="0"/>
          <w:color w:val="auto"/>
          <w:spacing w:val="0"/>
          <w:sz w:val="32"/>
          <w:szCs w:val="32"/>
          <w:lang w:val="en-US" w:eastAsia="zh-CN"/>
        </w:rPr>
      </w:pPr>
      <w:r>
        <w:rPr>
          <w:rFonts w:hint="eastAsia" w:asciiTheme="minorEastAsia" w:hAnsiTheme="minorEastAsia" w:eastAsiaTheme="minorEastAsia" w:cstheme="minorEastAsia"/>
          <w:b w:val="0"/>
          <w:bCs w:val="0"/>
          <w:i w:val="0"/>
          <w:iCs w:val="0"/>
          <w:color w:val="auto"/>
          <w:spacing w:val="0"/>
          <w:sz w:val="32"/>
          <w:szCs w:val="32"/>
          <w:lang w:val="en-US" w:eastAsia="zh-CN"/>
        </w:rPr>
        <w:t xml:space="preserve">  分格设置位置宜选在车道或车位线上做隐藏缝设置，且应考虑车辆行驶受力区域与非受力区域分格。</w:t>
      </w:r>
    </w:p>
    <w:p>
      <w:pPr>
        <w:keepNext w:val="0"/>
        <w:keepLines w:val="0"/>
        <w:pageBreakBefore w:val="0"/>
        <w:widowControl/>
        <w:numPr>
          <w:ilvl w:val="2"/>
          <w:numId w:val="13"/>
        </w:numPr>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i w:val="0"/>
          <w:iCs w:val="0"/>
          <w:color w:val="auto"/>
          <w:spacing w:val="0"/>
          <w:sz w:val="32"/>
          <w:szCs w:val="32"/>
          <w:lang w:val="en-US" w:eastAsia="zh-CN"/>
        </w:rPr>
      </w:pPr>
      <w:r>
        <w:rPr>
          <w:rFonts w:hint="eastAsia" w:asciiTheme="minorEastAsia" w:hAnsiTheme="minorEastAsia" w:eastAsiaTheme="minorEastAsia" w:cstheme="minorEastAsia"/>
          <w:b w:val="0"/>
          <w:bCs w:val="0"/>
          <w:i w:val="0"/>
          <w:iCs w:val="0"/>
          <w:color w:val="auto"/>
          <w:spacing w:val="0"/>
          <w:sz w:val="32"/>
          <w:szCs w:val="32"/>
          <w:lang w:val="en-US" w:eastAsia="zh-CN"/>
        </w:rPr>
        <w:t xml:space="preserve">  地面划线材料宜选用双组份材料，划线前应使用酸性材料对划线位置进行酸洗处理，增加划线漆与固化地坪牢固度。</w:t>
      </w:r>
    </w:p>
    <w:p>
      <w:pPr>
        <w:keepNext w:val="0"/>
        <w:keepLines w:val="0"/>
        <w:pageBreakBefore w:val="0"/>
        <w:widowControl/>
        <w:numPr>
          <w:ilvl w:val="1"/>
          <w:numId w:val="13"/>
        </w:numPr>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i w:val="0"/>
          <w:iCs w:val="0"/>
          <w:color w:val="auto"/>
          <w:spacing w:val="0"/>
          <w:sz w:val="32"/>
          <w:szCs w:val="32"/>
          <w:lang w:val="en-US" w:eastAsia="zh-CN"/>
        </w:rPr>
      </w:pPr>
      <w:r>
        <w:rPr>
          <w:rFonts w:hint="eastAsia" w:asciiTheme="minorEastAsia" w:hAnsiTheme="minorEastAsia" w:eastAsiaTheme="minorEastAsia" w:cstheme="minorEastAsia"/>
          <w:b w:val="0"/>
          <w:bCs w:val="0"/>
          <w:i w:val="0"/>
          <w:iCs w:val="0"/>
          <w:color w:val="auto"/>
          <w:spacing w:val="0"/>
          <w:sz w:val="32"/>
          <w:szCs w:val="32"/>
          <w:lang w:val="en-US" w:eastAsia="zh-CN"/>
        </w:rPr>
        <w:t xml:space="preserve">  外墙工程</w:t>
      </w:r>
    </w:p>
    <w:p>
      <w:pPr>
        <w:keepNext w:val="0"/>
        <w:keepLines w:val="0"/>
        <w:pageBreakBefore w:val="0"/>
        <w:widowControl/>
        <w:numPr>
          <w:ilvl w:val="2"/>
          <w:numId w:val="13"/>
        </w:numPr>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i w:val="0"/>
          <w:iCs w:val="0"/>
          <w:color w:val="auto"/>
          <w:spacing w:val="0"/>
          <w:sz w:val="32"/>
          <w:szCs w:val="32"/>
          <w:lang w:val="en-US" w:eastAsia="zh-CN"/>
        </w:rPr>
      </w:pPr>
      <w:r>
        <w:rPr>
          <w:rFonts w:hint="eastAsia" w:asciiTheme="minorEastAsia" w:hAnsiTheme="minorEastAsia" w:eastAsiaTheme="minorEastAsia" w:cstheme="minorEastAsia"/>
          <w:b w:val="0"/>
          <w:bCs w:val="0"/>
          <w:i w:val="0"/>
          <w:iCs w:val="0"/>
          <w:color w:val="auto"/>
          <w:spacing w:val="0"/>
          <w:sz w:val="32"/>
          <w:szCs w:val="32"/>
          <w:lang w:val="en-US" w:eastAsia="zh-CN"/>
        </w:rPr>
        <w:t xml:space="preserve">  外墙外保温系统应采用专用抗裂砂浆，采用容重≥160g/㎡的耐碱玻纤网，使用过程中搭配成品带网阳角条，保证墙面挂网形成整体，避免阴阳角、</w:t>
      </w:r>
      <w:r>
        <w:rPr>
          <w:rFonts w:hint="eastAsia" w:asciiTheme="minorEastAsia" w:hAnsiTheme="minorEastAsia" w:eastAsiaTheme="minorEastAsia" w:cstheme="minorEastAsia"/>
          <w:color w:val="auto"/>
          <w:sz w:val="32"/>
          <w:szCs w:val="32"/>
          <w:lang w:eastAsia="zh-CN"/>
        </w:rPr>
        <w:t>门窗洞口四周、首层</w:t>
      </w:r>
      <w:r>
        <w:rPr>
          <w:rFonts w:hint="eastAsia" w:asciiTheme="minorEastAsia" w:hAnsiTheme="minorEastAsia" w:eastAsiaTheme="minorEastAsia" w:cstheme="minorEastAsia"/>
          <w:color w:val="auto"/>
          <w:sz w:val="32"/>
          <w:szCs w:val="32"/>
          <w:lang w:val="en-US" w:eastAsia="zh-CN"/>
        </w:rPr>
        <w:t>顶层</w:t>
      </w:r>
      <w:r>
        <w:rPr>
          <w:rFonts w:hint="eastAsia" w:asciiTheme="minorEastAsia" w:hAnsiTheme="minorEastAsia" w:eastAsiaTheme="minorEastAsia" w:cstheme="minorEastAsia"/>
          <w:b w:val="0"/>
          <w:bCs w:val="0"/>
          <w:i w:val="0"/>
          <w:iCs w:val="0"/>
          <w:color w:val="auto"/>
          <w:spacing w:val="0"/>
          <w:sz w:val="32"/>
          <w:szCs w:val="32"/>
          <w:lang w:val="en-US" w:eastAsia="zh-CN"/>
        </w:rPr>
        <w:t>等部位的开裂隐患。</w:t>
      </w:r>
    </w:p>
    <w:p>
      <w:pPr>
        <w:keepNext w:val="0"/>
        <w:keepLines w:val="0"/>
        <w:pageBreakBefore w:val="0"/>
        <w:widowControl/>
        <w:numPr>
          <w:ilvl w:val="2"/>
          <w:numId w:val="13"/>
        </w:numPr>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i w:val="0"/>
          <w:iCs w:val="0"/>
          <w:color w:val="auto"/>
          <w:spacing w:val="0"/>
          <w:sz w:val="32"/>
          <w:szCs w:val="32"/>
          <w:lang w:val="en-US" w:eastAsia="zh-CN"/>
        </w:rPr>
      </w:pPr>
      <w:r>
        <w:rPr>
          <w:rFonts w:hint="eastAsia" w:asciiTheme="minorEastAsia" w:hAnsiTheme="minorEastAsia" w:eastAsiaTheme="minorEastAsia" w:cstheme="minorEastAsia"/>
          <w:b w:val="0"/>
          <w:bCs w:val="0"/>
          <w:i w:val="0"/>
          <w:iCs w:val="0"/>
          <w:color w:val="auto"/>
          <w:spacing w:val="0"/>
          <w:sz w:val="32"/>
          <w:szCs w:val="32"/>
          <w:lang w:val="en-US" w:eastAsia="zh-CN"/>
        </w:rPr>
        <w:t xml:space="preserve">  外墙涂料应与外保温系统相容，不宜选用溶剂型涂料。外墙涂料选用应对原材料的耐久性、耐候性、抗污能力做充分调查。</w:t>
      </w:r>
    </w:p>
    <w:p>
      <w:pPr>
        <w:keepNext w:val="0"/>
        <w:keepLines w:val="0"/>
        <w:pageBreakBefore w:val="0"/>
        <w:widowControl/>
        <w:numPr>
          <w:ilvl w:val="2"/>
          <w:numId w:val="13"/>
        </w:numPr>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i w:val="0"/>
          <w:iCs w:val="0"/>
          <w:color w:val="auto"/>
          <w:spacing w:val="0"/>
          <w:sz w:val="32"/>
          <w:szCs w:val="32"/>
          <w:lang w:val="en-US" w:eastAsia="zh-CN"/>
        </w:rPr>
      </w:pPr>
      <w:r>
        <w:rPr>
          <w:rFonts w:hint="eastAsia" w:asciiTheme="minorEastAsia" w:hAnsiTheme="minorEastAsia" w:eastAsiaTheme="minorEastAsia" w:cstheme="minorEastAsia"/>
          <w:b w:val="0"/>
          <w:bCs w:val="0"/>
          <w:i w:val="0"/>
          <w:iCs w:val="0"/>
          <w:color w:val="auto"/>
          <w:spacing w:val="0"/>
          <w:sz w:val="32"/>
          <w:szCs w:val="32"/>
          <w:lang w:val="en-US" w:eastAsia="zh-CN"/>
        </w:rPr>
        <w:t xml:space="preserve">  外墙涂料基层施工垂直、平整、阴阳角方正的允许偏差均不应大于3mm，面层施工前后宜进行“光检”验收，根据日照角度检测外墙观感。</w:t>
      </w:r>
    </w:p>
    <w:p>
      <w:pPr>
        <w:keepNext w:val="0"/>
        <w:keepLines w:val="0"/>
        <w:pageBreakBefore w:val="0"/>
        <w:widowControl/>
        <w:numPr>
          <w:ilvl w:val="1"/>
          <w:numId w:val="13"/>
        </w:numPr>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i w:val="0"/>
          <w:iCs w:val="0"/>
          <w:color w:val="auto"/>
          <w:spacing w:val="0"/>
          <w:sz w:val="32"/>
          <w:szCs w:val="32"/>
          <w:lang w:val="en-US" w:eastAsia="zh-CN"/>
        </w:rPr>
      </w:pPr>
      <w:r>
        <w:rPr>
          <w:rFonts w:hint="eastAsia" w:asciiTheme="minorEastAsia" w:hAnsiTheme="minorEastAsia" w:eastAsiaTheme="minorEastAsia" w:cstheme="minorEastAsia"/>
          <w:b w:val="0"/>
          <w:bCs w:val="0"/>
          <w:i w:val="0"/>
          <w:iCs w:val="0"/>
          <w:color w:val="auto"/>
          <w:spacing w:val="0"/>
          <w:sz w:val="32"/>
          <w:szCs w:val="32"/>
          <w:lang w:val="en-US" w:eastAsia="zh-CN"/>
        </w:rPr>
        <w:t xml:space="preserve">  门窗工程</w:t>
      </w:r>
    </w:p>
    <w:p>
      <w:pPr>
        <w:keepNext w:val="0"/>
        <w:keepLines w:val="0"/>
        <w:pageBreakBefore w:val="0"/>
        <w:widowControl/>
        <w:numPr>
          <w:ilvl w:val="2"/>
          <w:numId w:val="13"/>
        </w:numPr>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i w:val="0"/>
          <w:iCs w:val="0"/>
          <w:color w:val="auto"/>
          <w:spacing w:val="0"/>
          <w:sz w:val="32"/>
          <w:szCs w:val="32"/>
          <w:lang w:val="en-US" w:eastAsia="zh-CN"/>
        </w:rPr>
      </w:pPr>
      <w:r>
        <w:rPr>
          <w:rFonts w:hint="eastAsia" w:asciiTheme="minorEastAsia" w:hAnsiTheme="minorEastAsia" w:eastAsiaTheme="minorEastAsia" w:cstheme="minorEastAsia"/>
          <w:b w:val="0"/>
          <w:bCs w:val="0"/>
          <w:i w:val="0"/>
          <w:iCs w:val="0"/>
          <w:color w:val="auto"/>
          <w:spacing w:val="0"/>
          <w:sz w:val="32"/>
          <w:szCs w:val="32"/>
          <w:lang w:val="en-US" w:eastAsia="zh-CN"/>
        </w:rPr>
        <w:t xml:space="preserve">  外窗宜设置附框，外窗完工后进行压力淋水试验，淋水压力不小于0.1MPa，淋水时间不小于0.5h，窗台位置设置排水板、滴水线等构造，窗台排水坡度不宜小于10%。</w:t>
      </w:r>
    </w:p>
    <w:p>
      <w:pPr>
        <w:keepNext w:val="0"/>
        <w:keepLines w:val="0"/>
        <w:pageBreakBefore w:val="0"/>
        <w:widowControl/>
        <w:numPr>
          <w:ilvl w:val="2"/>
          <w:numId w:val="13"/>
        </w:numPr>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i w:val="0"/>
          <w:iCs w:val="0"/>
          <w:color w:val="auto"/>
          <w:spacing w:val="0"/>
          <w:sz w:val="32"/>
          <w:szCs w:val="32"/>
          <w:lang w:val="en-US" w:eastAsia="zh-CN"/>
        </w:rPr>
      </w:pPr>
      <w:r>
        <w:rPr>
          <w:rFonts w:hint="eastAsia" w:asciiTheme="minorEastAsia" w:hAnsiTheme="minorEastAsia" w:eastAsiaTheme="minorEastAsia" w:cstheme="minorEastAsia"/>
          <w:b w:val="0"/>
          <w:bCs w:val="0"/>
          <w:i w:val="0"/>
          <w:iCs w:val="0"/>
          <w:color w:val="auto"/>
          <w:spacing w:val="0"/>
          <w:sz w:val="32"/>
          <w:szCs w:val="32"/>
          <w:lang w:val="en-US" w:eastAsia="zh-CN"/>
        </w:rPr>
        <w:t xml:space="preserve">  外窗窗框、扇应设排水孔及气压平衡孔，外墙饰面施工时不得将其遮盖。</w:t>
      </w:r>
    </w:p>
    <w:p>
      <w:pPr>
        <w:keepNext w:val="0"/>
        <w:keepLines w:val="0"/>
        <w:pageBreakBefore w:val="0"/>
        <w:widowControl/>
        <w:numPr>
          <w:ilvl w:val="2"/>
          <w:numId w:val="13"/>
        </w:numPr>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i w:val="0"/>
          <w:iCs w:val="0"/>
          <w:color w:val="auto"/>
          <w:spacing w:val="0"/>
          <w:sz w:val="32"/>
          <w:szCs w:val="32"/>
          <w:lang w:val="en-US" w:eastAsia="zh-CN"/>
        </w:rPr>
      </w:pPr>
      <w:r>
        <w:rPr>
          <w:rFonts w:hint="eastAsia" w:asciiTheme="minorEastAsia" w:hAnsiTheme="minorEastAsia" w:eastAsiaTheme="minorEastAsia" w:cstheme="minorEastAsia"/>
          <w:b w:val="0"/>
          <w:bCs w:val="0"/>
          <w:i w:val="0"/>
          <w:iCs w:val="0"/>
          <w:color w:val="auto"/>
          <w:spacing w:val="0"/>
          <w:sz w:val="32"/>
          <w:szCs w:val="32"/>
          <w:lang w:val="en-US" w:eastAsia="zh-CN"/>
        </w:rPr>
        <w:t xml:space="preserve">  纱窗宜采用材料耐久、易于拆装、清洗及更换的加强型金属纱窗。</w:t>
      </w:r>
    </w:p>
    <w:p>
      <w:pPr>
        <w:keepNext w:val="0"/>
        <w:keepLines w:val="0"/>
        <w:pageBreakBefore w:val="0"/>
        <w:widowControl/>
        <w:numPr>
          <w:ilvl w:val="2"/>
          <w:numId w:val="13"/>
        </w:numPr>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i w:val="0"/>
          <w:iCs w:val="0"/>
          <w:color w:val="auto"/>
          <w:spacing w:val="0"/>
          <w:sz w:val="32"/>
          <w:szCs w:val="32"/>
          <w:lang w:val="en-US" w:eastAsia="zh"/>
        </w:rPr>
      </w:pPr>
      <w:r>
        <w:rPr>
          <w:rFonts w:hint="eastAsia" w:asciiTheme="minorEastAsia" w:hAnsiTheme="minorEastAsia" w:eastAsiaTheme="minorEastAsia" w:cstheme="minorEastAsia"/>
          <w:b w:val="0"/>
          <w:bCs w:val="0"/>
          <w:i w:val="0"/>
          <w:iCs w:val="0"/>
          <w:color w:val="auto"/>
          <w:spacing w:val="0"/>
          <w:sz w:val="32"/>
          <w:szCs w:val="32"/>
          <w:lang w:val="en-US" w:eastAsia="zh-CN"/>
        </w:rPr>
        <w:t xml:space="preserve">  门窗主附框间应采用聚氨酯发泡胶密封，发泡胶应连续施打，一次成形。</w:t>
      </w:r>
      <w:r>
        <w:rPr>
          <w:rFonts w:hint="eastAsia" w:asciiTheme="minorEastAsia" w:hAnsiTheme="minorEastAsia" w:eastAsiaTheme="minorEastAsia" w:cstheme="minorEastAsia"/>
          <w:b w:val="0"/>
          <w:bCs w:val="0"/>
          <w:i w:val="0"/>
          <w:iCs w:val="0"/>
          <w:color w:val="auto"/>
          <w:spacing w:val="0"/>
          <w:sz w:val="32"/>
          <w:szCs w:val="32"/>
          <w:lang w:val="en-US" w:eastAsia="zh"/>
        </w:rPr>
        <w:t>超出门窗框外的发泡胶应在其固化前用专用工具压入缝隙中，严禁固化后使用刀片切割。</w:t>
      </w:r>
    </w:p>
    <w:p>
      <w:pPr>
        <w:keepNext w:val="0"/>
        <w:keepLines w:val="0"/>
        <w:pageBreakBefore w:val="0"/>
        <w:widowControl/>
        <w:numPr>
          <w:ilvl w:val="1"/>
          <w:numId w:val="13"/>
        </w:numPr>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i w:val="0"/>
          <w:iCs w:val="0"/>
          <w:color w:val="auto"/>
          <w:spacing w:val="0"/>
          <w:sz w:val="32"/>
          <w:szCs w:val="32"/>
          <w:lang w:val="en-US" w:eastAsia="zh-CN"/>
        </w:rPr>
      </w:pPr>
      <w:r>
        <w:rPr>
          <w:rFonts w:hint="eastAsia" w:asciiTheme="minorEastAsia" w:hAnsiTheme="minorEastAsia" w:eastAsiaTheme="minorEastAsia" w:cstheme="minorEastAsia"/>
          <w:b w:val="0"/>
          <w:bCs w:val="0"/>
          <w:i w:val="0"/>
          <w:iCs w:val="0"/>
          <w:color w:val="auto"/>
          <w:spacing w:val="0"/>
          <w:sz w:val="32"/>
          <w:szCs w:val="32"/>
          <w:lang w:val="en-US" w:eastAsia="zh-CN"/>
        </w:rPr>
        <w:t xml:space="preserve">  隔音工程</w:t>
      </w:r>
    </w:p>
    <w:p>
      <w:pPr>
        <w:keepNext w:val="0"/>
        <w:keepLines w:val="0"/>
        <w:pageBreakBefore w:val="0"/>
        <w:widowControl/>
        <w:numPr>
          <w:ilvl w:val="2"/>
          <w:numId w:val="13"/>
        </w:numPr>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i w:val="0"/>
          <w:iCs w:val="0"/>
          <w:color w:val="auto"/>
          <w:spacing w:val="0"/>
          <w:sz w:val="32"/>
          <w:szCs w:val="32"/>
          <w:lang w:val="en-US" w:eastAsia="zh-CN"/>
        </w:rPr>
      </w:pPr>
      <w:r>
        <w:rPr>
          <w:rFonts w:hint="eastAsia" w:asciiTheme="minorEastAsia" w:hAnsiTheme="minorEastAsia" w:eastAsiaTheme="minorEastAsia" w:cstheme="minorEastAsia"/>
          <w:b w:val="0"/>
          <w:bCs w:val="0"/>
          <w:i w:val="0"/>
          <w:iCs w:val="0"/>
          <w:color w:val="auto"/>
          <w:spacing w:val="0"/>
          <w:sz w:val="32"/>
          <w:szCs w:val="32"/>
          <w:lang w:val="en-US" w:eastAsia="zh-CN"/>
        </w:rPr>
        <w:t xml:space="preserve">  应重点对房屋内楼地面、分户墙、门窗等部位和产生噪音的设施设备制定有效的施工措施。</w:t>
      </w:r>
    </w:p>
    <w:p>
      <w:pPr>
        <w:keepNext w:val="0"/>
        <w:keepLines w:val="0"/>
        <w:pageBreakBefore w:val="0"/>
        <w:widowControl/>
        <w:numPr>
          <w:ilvl w:val="2"/>
          <w:numId w:val="13"/>
        </w:numPr>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i w:val="0"/>
          <w:iCs w:val="0"/>
          <w:color w:val="auto"/>
          <w:spacing w:val="0"/>
          <w:sz w:val="32"/>
          <w:szCs w:val="32"/>
          <w:lang w:val="en-US" w:eastAsia="zh-CN"/>
        </w:rPr>
      </w:pPr>
      <w:r>
        <w:rPr>
          <w:rFonts w:hint="eastAsia" w:asciiTheme="minorEastAsia" w:hAnsiTheme="minorEastAsia" w:eastAsiaTheme="minorEastAsia" w:cstheme="minorEastAsia"/>
          <w:b w:val="0"/>
          <w:bCs w:val="0"/>
          <w:i w:val="0"/>
          <w:iCs w:val="0"/>
          <w:color w:val="auto"/>
          <w:spacing w:val="0"/>
          <w:sz w:val="32"/>
          <w:szCs w:val="32"/>
          <w:lang w:val="en-US" w:eastAsia="zh-CN"/>
        </w:rPr>
        <w:t xml:space="preserve">  分户墙应采用不小于200mm厚混凝土墙体，非承重墙宜采用高密度砌筑材料，墙体内部填充隔音材料或设置隔音层。分户墙上不宜设置配电箱、分集水器，当必须设置时，墙体厚度不应小于250mm；分户墙不宜设置开关、插座，设置时应错位布置不小于100mm。</w:t>
      </w:r>
    </w:p>
    <w:p>
      <w:pPr>
        <w:keepNext w:val="0"/>
        <w:keepLines w:val="0"/>
        <w:pageBreakBefore w:val="0"/>
        <w:widowControl/>
        <w:numPr>
          <w:ilvl w:val="2"/>
          <w:numId w:val="13"/>
        </w:numPr>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i w:val="0"/>
          <w:iCs w:val="0"/>
          <w:color w:val="auto"/>
          <w:spacing w:val="0"/>
          <w:sz w:val="32"/>
          <w:szCs w:val="32"/>
          <w:lang w:val="en-US" w:eastAsia="zh-CN"/>
        </w:rPr>
      </w:pPr>
      <w:r>
        <w:rPr>
          <w:rFonts w:hint="eastAsia" w:asciiTheme="minorEastAsia" w:hAnsiTheme="minorEastAsia" w:eastAsiaTheme="minorEastAsia" w:cstheme="minorEastAsia"/>
          <w:b w:val="0"/>
          <w:bCs w:val="0"/>
          <w:i w:val="0"/>
          <w:iCs w:val="0"/>
          <w:color w:val="auto"/>
          <w:spacing w:val="0"/>
          <w:sz w:val="32"/>
          <w:szCs w:val="32"/>
          <w:lang w:val="en-US" w:eastAsia="zh-CN"/>
        </w:rPr>
        <w:t xml:space="preserve">  住宅楼板应采取隔音构造措施，宜设置不小于10mm的橡塑隔音垫，四周应上翻至地面装饰层。</w:t>
      </w:r>
    </w:p>
    <w:p>
      <w:pPr>
        <w:keepNext w:val="0"/>
        <w:keepLines w:val="0"/>
        <w:pageBreakBefore w:val="0"/>
        <w:widowControl/>
        <w:numPr>
          <w:ilvl w:val="2"/>
          <w:numId w:val="13"/>
        </w:numPr>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i w:val="0"/>
          <w:iCs w:val="0"/>
          <w:color w:val="auto"/>
          <w:spacing w:val="0"/>
          <w:sz w:val="32"/>
          <w:szCs w:val="32"/>
          <w:lang w:val="en-US" w:eastAsia="zh-CN"/>
        </w:rPr>
      </w:pPr>
      <w:r>
        <w:rPr>
          <w:rFonts w:hint="eastAsia" w:asciiTheme="minorEastAsia" w:hAnsiTheme="minorEastAsia" w:eastAsiaTheme="minorEastAsia" w:cstheme="minorEastAsia"/>
          <w:b w:val="0"/>
          <w:bCs w:val="0"/>
          <w:i w:val="0"/>
          <w:iCs w:val="0"/>
          <w:color w:val="auto"/>
          <w:spacing w:val="0"/>
          <w:sz w:val="32"/>
          <w:szCs w:val="32"/>
          <w:lang w:val="en-US" w:eastAsia="zh-CN"/>
        </w:rPr>
        <w:t xml:space="preserve">  卫生间宜采用不降板或小降板的同层排水技术，电气及给排水宜采用管线分离方式。与卧室相邻的卫生间，排水立管不应贴邻与卧室共用的墙体。户内排水立管应采用低噪声管材或包覆隔声材料等隔声措施。</w:t>
      </w:r>
    </w:p>
    <w:p>
      <w:pPr>
        <w:keepNext w:val="0"/>
        <w:keepLines w:val="0"/>
        <w:pageBreakBefore w:val="0"/>
        <w:widowControl/>
        <w:numPr>
          <w:ilvl w:val="2"/>
          <w:numId w:val="13"/>
        </w:numPr>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i w:val="0"/>
          <w:iCs w:val="0"/>
          <w:color w:val="auto"/>
          <w:spacing w:val="0"/>
          <w:sz w:val="32"/>
          <w:szCs w:val="32"/>
          <w:lang w:val="en-US" w:eastAsia="zh-CN"/>
        </w:rPr>
      </w:pPr>
      <w:r>
        <w:rPr>
          <w:rFonts w:hint="eastAsia" w:asciiTheme="minorEastAsia" w:hAnsiTheme="minorEastAsia" w:eastAsiaTheme="minorEastAsia" w:cstheme="minorEastAsia"/>
          <w:b w:val="0"/>
          <w:bCs w:val="0"/>
          <w:i w:val="0"/>
          <w:iCs w:val="0"/>
          <w:color w:val="auto"/>
          <w:spacing w:val="0"/>
          <w:sz w:val="32"/>
          <w:szCs w:val="32"/>
          <w:lang w:val="en-US" w:eastAsia="zh-CN"/>
        </w:rPr>
        <w:t xml:space="preserve">  与住宅相邻的设备机房顶板和墙面应采取吸声措施。机电服务设备，宜选用低噪声产品，并应采取综合措施进行噪声与振动控制。空调机组应进行消声隔振处理，新风热回收装置的新风出口处和排风入口处应设置消声装置及软连接。在新风管进入卧室、起居室等房间前宜在管道上设置消声器或消声弯头。空调机组不应靠近声环境要求较高的房间，并采取隔声、吸声和隔振措施。</w:t>
      </w:r>
    </w:p>
    <w:p>
      <w:pPr>
        <w:keepNext w:val="0"/>
        <w:keepLines w:val="0"/>
        <w:pageBreakBefore w:val="0"/>
        <w:widowControl/>
        <w:numPr>
          <w:ilvl w:val="2"/>
          <w:numId w:val="13"/>
        </w:numPr>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i w:val="0"/>
          <w:iCs w:val="0"/>
          <w:color w:val="auto"/>
          <w:spacing w:val="0"/>
          <w:sz w:val="32"/>
          <w:szCs w:val="32"/>
          <w:lang w:val="en-US" w:eastAsia="zh-CN"/>
        </w:rPr>
      </w:pPr>
      <w:r>
        <w:rPr>
          <w:rFonts w:hint="eastAsia" w:asciiTheme="minorEastAsia" w:hAnsiTheme="minorEastAsia" w:eastAsiaTheme="minorEastAsia" w:cstheme="minorEastAsia"/>
          <w:b w:val="0"/>
          <w:bCs w:val="0"/>
          <w:i w:val="0"/>
          <w:iCs w:val="0"/>
          <w:color w:val="auto"/>
          <w:spacing w:val="0"/>
          <w:sz w:val="32"/>
          <w:szCs w:val="32"/>
          <w:lang w:val="en-US" w:eastAsia="zh-CN"/>
        </w:rPr>
        <w:t xml:space="preserve">  外窗锁点不少于3个，门联窗锁点不少于2个。</w:t>
      </w:r>
    </w:p>
    <w:p>
      <w:pPr>
        <w:keepNext w:val="0"/>
        <w:keepLines w:val="0"/>
        <w:pageBreakBefore w:val="0"/>
        <w:widowControl/>
        <w:numPr>
          <w:ilvl w:val="1"/>
          <w:numId w:val="13"/>
        </w:numPr>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i w:val="0"/>
          <w:iCs w:val="0"/>
          <w:color w:val="auto"/>
          <w:spacing w:val="0"/>
          <w:sz w:val="32"/>
          <w:szCs w:val="32"/>
          <w:lang w:val="en-US" w:eastAsia="zh-CN"/>
        </w:rPr>
      </w:pPr>
      <w:r>
        <w:rPr>
          <w:rFonts w:hint="eastAsia" w:asciiTheme="minorEastAsia" w:hAnsiTheme="minorEastAsia" w:eastAsiaTheme="minorEastAsia" w:cstheme="minorEastAsia"/>
          <w:b w:val="0"/>
          <w:bCs w:val="0"/>
          <w:snapToGrid w:val="0"/>
          <w:color w:val="auto"/>
          <w:kern w:val="0"/>
          <w:sz w:val="32"/>
          <w:szCs w:val="32"/>
          <w:lang w:val="en-US" w:eastAsia="zh-CN" w:bidi="ar"/>
        </w:rPr>
        <w:t xml:space="preserve">  防串味工程</w:t>
      </w:r>
    </w:p>
    <w:p>
      <w:pPr>
        <w:keepNext w:val="0"/>
        <w:keepLines w:val="0"/>
        <w:pageBreakBefore w:val="0"/>
        <w:widowControl/>
        <w:numPr>
          <w:ilvl w:val="2"/>
          <w:numId w:val="13"/>
        </w:numPr>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i w:val="0"/>
          <w:iCs w:val="0"/>
          <w:color w:val="auto"/>
          <w:spacing w:val="0"/>
          <w:sz w:val="32"/>
          <w:szCs w:val="32"/>
          <w:lang w:val="en-US" w:eastAsia="zh-CN"/>
        </w:rPr>
      </w:pPr>
      <w:r>
        <w:rPr>
          <w:rFonts w:hint="eastAsia" w:asciiTheme="minorEastAsia" w:hAnsiTheme="minorEastAsia" w:eastAsiaTheme="minorEastAsia" w:cstheme="minorEastAsia"/>
          <w:b w:val="0"/>
          <w:bCs w:val="0"/>
          <w:snapToGrid w:val="0"/>
          <w:color w:val="auto"/>
          <w:kern w:val="0"/>
          <w:sz w:val="32"/>
          <w:szCs w:val="32"/>
          <w:lang w:val="en-US" w:eastAsia="zh-CN" w:bidi="ar"/>
        </w:rPr>
        <w:t xml:space="preserve">  排烟道应采用机械成套设备整体一次成型生产，宜使用热镀锌电焊网，烟道应设置导流板。</w:t>
      </w:r>
    </w:p>
    <w:p>
      <w:pPr>
        <w:keepNext w:val="0"/>
        <w:keepLines w:val="0"/>
        <w:pageBreakBefore w:val="0"/>
        <w:widowControl/>
        <w:numPr>
          <w:ilvl w:val="2"/>
          <w:numId w:val="13"/>
        </w:numPr>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i w:val="0"/>
          <w:iCs w:val="0"/>
          <w:color w:val="auto"/>
          <w:spacing w:val="0"/>
          <w:sz w:val="32"/>
          <w:szCs w:val="32"/>
          <w:lang w:val="en-US" w:eastAsia="zh-CN"/>
        </w:rPr>
      </w:pPr>
      <w:r>
        <w:rPr>
          <w:rFonts w:hint="eastAsia" w:asciiTheme="minorEastAsia" w:hAnsiTheme="minorEastAsia" w:eastAsiaTheme="minorEastAsia" w:cstheme="minorEastAsia"/>
          <w:b w:val="0"/>
          <w:bCs w:val="0"/>
          <w:snapToGrid w:val="0"/>
          <w:color w:val="auto"/>
          <w:kern w:val="0"/>
          <w:sz w:val="32"/>
          <w:szCs w:val="32"/>
          <w:lang w:val="en-US" w:eastAsia="zh-CN" w:bidi="ar"/>
        </w:rPr>
        <w:t xml:space="preserve">  排烟道与楼板预留孔洞之间的缝隙应采取有效措施填实密封，烟道接缝位置宜与楼层结构板上平一致，每层均采用刚性承托支撑，不得漏气。</w:t>
      </w:r>
    </w:p>
    <w:p>
      <w:pPr>
        <w:keepNext w:val="0"/>
        <w:keepLines w:val="0"/>
        <w:pageBreakBefore w:val="0"/>
        <w:widowControl/>
        <w:numPr>
          <w:ilvl w:val="2"/>
          <w:numId w:val="13"/>
        </w:numPr>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snapToGrid w:val="0"/>
          <w:color w:val="auto"/>
          <w:kern w:val="0"/>
          <w:sz w:val="32"/>
          <w:szCs w:val="32"/>
          <w:lang w:val="en-US" w:eastAsia="zh-CN" w:bidi="ar"/>
        </w:rPr>
      </w:pPr>
      <w:r>
        <w:rPr>
          <w:rFonts w:hint="eastAsia" w:asciiTheme="minorEastAsia" w:hAnsiTheme="minorEastAsia" w:eastAsiaTheme="minorEastAsia" w:cstheme="minorEastAsia"/>
          <w:b w:val="0"/>
          <w:bCs w:val="0"/>
          <w:snapToGrid w:val="0"/>
          <w:color w:val="auto"/>
          <w:kern w:val="0"/>
          <w:sz w:val="32"/>
          <w:szCs w:val="32"/>
          <w:lang w:val="en-US" w:eastAsia="zh-CN" w:bidi="ar"/>
        </w:rPr>
        <w:t xml:space="preserve">  防火止回阀应安装在管道外壁进气口处，固定应牢固，与排烟气道接触部位应密封，无烟气侧漏。安装完成后应再次检查防火止回阀的启闭灵敏性和阀片变形情况，确保防火止回阀密闭性。</w:t>
      </w:r>
    </w:p>
    <w:p>
      <w:pPr>
        <w:keepNext w:val="0"/>
        <w:keepLines w:val="0"/>
        <w:pageBreakBefore w:val="0"/>
        <w:widowControl/>
        <w:numPr>
          <w:ilvl w:val="2"/>
          <w:numId w:val="13"/>
        </w:numPr>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snapToGrid w:val="0"/>
          <w:color w:val="auto"/>
          <w:kern w:val="0"/>
          <w:sz w:val="32"/>
          <w:szCs w:val="32"/>
          <w:lang w:val="en-US" w:eastAsia="zh-CN" w:bidi="ar"/>
        </w:rPr>
      </w:pPr>
      <w:r>
        <w:rPr>
          <w:rFonts w:hint="eastAsia" w:asciiTheme="minorEastAsia" w:hAnsiTheme="minorEastAsia" w:eastAsiaTheme="minorEastAsia" w:cstheme="minorEastAsia"/>
          <w:b w:val="0"/>
          <w:bCs w:val="0"/>
          <w:snapToGrid w:val="0"/>
          <w:color w:val="auto"/>
          <w:kern w:val="0"/>
          <w:sz w:val="32"/>
          <w:szCs w:val="32"/>
          <w:lang w:val="en-US" w:eastAsia="zh-CN" w:bidi="ar"/>
        </w:rPr>
        <w:t xml:space="preserve">  构造内无存水弯的卫生器具或无水封的地漏与生活污水管道及其他可能产生有害气体的排水管道连接时，应在排水口以下设存水弯或设置水封地漏，水封装置的水封深度不应于50mm，且不应采用活动机械活瓣替代水封，不应采用钟罩式结构地漏。</w:t>
      </w:r>
    </w:p>
    <w:p>
      <w:pPr>
        <w:ind w:left="0" w:leftChars="0" w:firstLine="0" w:firstLineChars="0"/>
        <w:rPr>
          <w:rFonts w:hint="eastAsia" w:asciiTheme="minorEastAsia" w:hAnsiTheme="minorEastAsia" w:eastAsiaTheme="minorEastAsia" w:cstheme="minorEastAsia"/>
          <w:b w:val="0"/>
          <w:bCs w:val="0"/>
          <w:i w:val="0"/>
          <w:iCs w:val="0"/>
          <w:color w:val="auto"/>
          <w:spacing w:val="0"/>
          <w:sz w:val="32"/>
          <w:szCs w:val="32"/>
          <w:lang w:val="en-US" w:eastAsia="zh-CN"/>
        </w:rPr>
      </w:pPr>
      <w:r>
        <w:rPr>
          <w:rFonts w:hint="eastAsia" w:asciiTheme="minorEastAsia" w:hAnsiTheme="minorEastAsia" w:eastAsiaTheme="minorEastAsia" w:cstheme="minorEastAsia"/>
          <w:b w:val="0"/>
          <w:bCs w:val="0"/>
          <w:i w:val="0"/>
          <w:iCs w:val="0"/>
          <w:color w:val="auto"/>
          <w:spacing w:val="0"/>
          <w:sz w:val="32"/>
          <w:szCs w:val="32"/>
          <w:lang w:val="en-US" w:eastAsia="zh-CN"/>
        </w:rPr>
        <w:br w:type="page"/>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exact"/>
        <w:ind w:left="0" w:leftChars="0" w:firstLine="0" w:firstLineChars="0"/>
        <w:jc w:val="center"/>
        <w:textAlignment w:val="baseline"/>
        <w:outlineLvl w:val="0"/>
        <w:rPr>
          <w:rFonts w:hint="eastAsia" w:ascii="黑体" w:hAnsi="黑体" w:eastAsia="黑体" w:cs="黑体"/>
          <w:b/>
          <w:bCs/>
          <w:i w:val="0"/>
          <w:iCs w:val="0"/>
          <w:snapToGrid w:val="0"/>
          <w:color w:val="auto"/>
          <w:spacing w:val="1"/>
          <w:sz w:val="32"/>
          <w:szCs w:val="32"/>
          <w:lang w:val="en-US" w:eastAsia="zh-CN" w:bidi="ar-SA"/>
        </w:rPr>
      </w:pPr>
      <w:bookmarkStart w:id="23" w:name="_Toc18886"/>
      <w:r>
        <w:rPr>
          <w:rFonts w:hint="default" w:ascii="黑体" w:hAnsi="黑体" w:eastAsia="黑体" w:cs="黑体"/>
          <w:b/>
          <w:bCs/>
          <w:i w:val="0"/>
          <w:iCs w:val="0"/>
          <w:snapToGrid w:val="0"/>
          <w:color w:val="auto"/>
          <w:spacing w:val="1"/>
          <w:sz w:val="32"/>
          <w:szCs w:val="32"/>
          <w:lang w:val="en-US" w:eastAsia="zh-CN" w:bidi="ar-SA"/>
        </w:rPr>
        <w:t xml:space="preserve">    </w:t>
      </w:r>
      <w:bookmarkStart w:id="24" w:name="_Toc2500"/>
      <w:r>
        <w:rPr>
          <w:rFonts w:hint="eastAsia" w:ascii="黑体" w:hAnsi="黑体" w:eastAsia="黑体" w:cs="黑体"/>
          <w:b/>
          <w:bCs/>
          <w:i w:val="0"/>
          <w:iCs w:val="0"/>
          <w:snapToGrid w:val="0"/>
          <w:color w:val="auto"/>
          <w:spacing w:val="1"/>
          <w:sz w:val="32"/>
          <w:szCs w:val="32"/>
          <w:lang w:val="en-US" w:eastAsia="zh-CN" w:bidi="ar-SA"/>
        </w:rPr>
        <w:t>屋  面</w:t>
      </w:r>
      <w:bookmarkEnd w:id="23"/>
      <w:bookmarkEnd w:id="24"/>
    </w:p>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b/>
          <w:bCs/>
          <w:i w:val="0"/>
          <w:iCs w:val="0"/>
          <w:color w:val="auto"/>
          <w:spacing w:val="1"/>
          <w:sz w:val="32"/>
          <w:szCs w:val="32"/>
          <w:lang w:val="en-US" w:eastAsia="zh-CN"/>
        </w:rPr>
      </w:pPr>
    </w:p>
    <w:p>
      <w:pPr>
        <w:keepNext w:val="0"/>
        <w:keepLines w:val="0"/>
        <w:pageBreakBefore w:val="0"/>
        <w:widowControl/>
        <w:numPr>
          <w:ilvl w:val="1"/>
          <w:numId w:val="14"/>
        </w:numPr>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snapToGrid w:val="0"/>
          <w:color w:val="auto"/>
          <w:kern w:val="0"/>
          <w:sz w:val="32"/>
          <w:szCs w:val="32"/>
          <w:lang w:val="en-US" w:eastAsia="zh-CN" w:bidi="ar"/>
        </w:rPr>
      </w:pPr>
      <w:r>
        <w:rPr>
          <w:rFonts w:hint="eastAsia" w:asciiTheme="minorEastAsia" w:hAnsiTheme="minorEastAsia" w:eastAsiaTheme="minorEastAsia" w:cstheme="minorEastAsia"/>
          <w:b w:val="0"/>
          <w:bCs w:val="0"/>
          <w:snapToGrid w:val="0"/>
          <w:color w:val="auto"/>
          <w:kern w:val="0"/>
          <w:sz w:val="32"/>
          <w:szCs w:val="32"/>
          <w:lang w:val="en-US" w:eastAsia="zh-CN" w:bidi="ar"/>
        </w:rPr>
        <w:t xml:space="preserve">  屋面面层应采取防开裂措施，分格缝设置纵横间距不应大于3m，分格缝宽度宜为10mm～20mm，细石混凝土面层与女儿墙或山墙之间应预留30mm宽上下贯通的缝隙，不得后期切割。</w:t>
      </w:r>
    </w:p>
    <w:p>
      <w:pPr>
        <w:keepNext w:val="0"/>
        <w:keepLines w:val="0"/>
        <w:pageBreakBefore w:val="0"/>
        <w:widowControl/>
        <w:numPr>
          <w:ilvl w:val="1"/>
          <w:numId w:val="14"/>
        </w:numPr>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snapToGrid w:val="0"/>
          <w:color w:val="auto"/>
          <w:kern w:val="0"/>
          <w:sz w:val="32"/>
          <w:szCs w:val="32"/>
          <w:lang w:val="en-US" w:eastAsia="zh-CN" w:bidi="ar"/>
        </w:rPr>
      </w:pPr>
      <w:r>
        <w:rPr>
          <w:rFonts w:hint="eastAsia" w:asciiTheme="minorEastAsia" w:hAnsiTheme="minorEastAsia" w:eastAsiaTheme="minorEastAsia" w:cstheme="minorEastAsia"/>
          <w:b w:val="0"/>
          <w:bCs w:val="0"/>
          <w:snapToGrid w:val="0"/>
          <w:color w:val="auto"/>
          <w:kern w:val="0"/>
          <w:sz w:val="32"/>
          <w:szCs w:val="32"/>
          <w:lang w:val="en-US" w:eastAsia="zh-CN" w:bidi="ar"/>
        </w:rPr>
        <w:t xml:space="preserve">  屋面找坡层、保温层内排气管应采用不锈钢材质，宜优先选用墙排方式，当不能采用墙排时，排气管高出屋面完成面不小于350mm。</w:t>
      </w:r>
    </w:p>
    <w:p>
      <w:pPr>
        <w:keepNext w:val="0"/>
        <w:keepLines w:val="0"/>
        <w:pageBreakBefore w:val="0"/>
        <w:widowControl/>
        <w:numPr>
          <w:ilvl w:val="1"/>
          <w:numId w:val="14"/>
        </w:numPr>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snapToGrid w:val="0"/>
          <w:color w:val="auto"/>
          <w:kern w:val="0"/>
          <w:sz w:val="32"/>
          <w:szCs w:val="32"/>
          <w:lang w:val="en-US" w:eastAsia="zh-CN" w:bidi="ar"/>
        </w:rPr>
      </w:pPr>
      <w:r>
        <w:rPr>
          <w:rFonts w:hint="eastAsia" w:asciiTheme="minorEastAsia" w:hAnsiTheme="minorEastAsia" w:eastAsiaTheme="minorEastAsia" w:cstheme="minorEastAsia"/>
          <w:b w:val="0"/>
          <w:bCs w:val="0"/>
          <w:snapToGrid w:val="0"/>
          <w:color w:val="auto"/>
          <w:kern w:val="0"/>
          <w:sz w:val="32"/>
          <w:szCs w:val="32"/>
          <w:lang w:val="en-US" w:eastAsia="zh-CN" w:bidi="ar"/>
        </w:rPr>
        <w:t xml:space="preserve">  上人屋面面层宜采用粘贴饰面砖防护；排气道</w:t>
      </w:r>
      <w:r>
        <w:rPr>
          <w:rFonts w:hint="eastAsia" w:asciiTheme="minorEastAsia" w:hAnsiTheme="minorEastAsia" w:eastAsiaTheme="minorEastAsia" w:cstheme="minorEastAsia"/>
          <w:color w:val="auto"/>
          <w:sz w:val="32"/>
          <w:szCs w:val="32"/>
          <w:lang w:eastAsia="zh-CN" w:bidi="ar"/>
        </w:rPr>
        <w:t>、</w:t>
      </w:r>
      <w:r>
        <w:rPr>
          <w:rFonts w:hint="eastAsia" w:asciiTheme="minorEastAsia" w:hAnsiTheme="minorEastAsia" w:eastAsiaTheme="minorEastAsia" w:cstheme="minorEastAsia"/>
          <w:color w:val="auto"/>
          <w:sz w:val="32"/>
          <w:szCs w:val="32"/>
          <w:lang w:val="en-US" w:eastAsia="zh-CN" w:bidi="ar"/>
        </w:rPr>
        <w:t>通气管高度应符合规范要求</w:t>
      </w:r>
      <w:r>
        <w:rPr>
          <w:rFonts w:hint="eastAsia" w:asciiTheme="minorEastAsia" w:hAnsiTheme="minorEastAsia" w:eastAsiaTheme="minorEastAsia" w:cstheme="minorEastAsia"/>
          <w:b w:val="0"/>
          <w:bCs w:val="0"/>
          <w:snapToGrid w:val="0"/>
          <w:color w:val="auto"/>
          <w:kern w:val="0"/>
          <w:sz w:val="32"/>
          <w:szCs w:val="32"/>
          <w:lang w:val="en-US" w:eastAsia="zh-CN" w:bidi="ar"/>
        </w:rPr>
        <w:t>。</w:t>
      </w:r>
    </w:p>
    <w:p>
      <w:pPr>
        <w:keepNext w:val="0"/>
        <w:keepLines w:val="0"/>
        <w:pageBreakBefore w:val="0"/>
        <w:widowControl/>
        <w:numPr>
          <w:ilvl w:val="1"/>
          <w:numId w:val="14"/>
        </w:numPr>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snapToGrid w:val="0"/>
          <w:color w:val="auto"/>
          <w:kern w:val="0"/>
          <w:sz w:val="32"/>
          <w:szCs w:val="32"/>
          <w:lang w:val="en-US" w:eastAsia="zh-CN" w:bidi="ar"/>
        </w:rPr>
      </w:pPr>
      <w:r>
        <w:rPr>
          <w:rFonts w:hint="eastAsia" w:asciiTheme="minorEastAsia" w:hAnsiTheme="minorEastAsia" w:eastAsiaTheme="minorEastAsia" w:cstheme="minorEastAsia"/>
          <w:b w:val="0"/>
          <w:bCs w:val="0"/>
          <w:snapToGrid w:val="0"/>
          <w:color w:val="auto"/>
          <w:kern w:val="0"/>
          <w:sz w:val="32"/>
          <w:szCs w:val="32"/>
          <w:lang w:val="en-US" w:eastAsia="zh-CN" w:bidi="ar"/>
        </w:rPr>
        <w:t xml:space="preserve">  屋面应用有组织排水，宜设置天沟，且保温厚度应符合规范要求；溢水孔套管应采用不易风化锈蚀的材质。</w:t>
      </w:r>
    </w:p>
    <w:p>
      <w:pPr>
        <w:keepNext w:val="0"/>
        <w:keepLines w:val="0"/>
        <w:pageBreakBefore w:val="0"/>
        <w:widowControl/>
        <w:numPr>
          <w:ilvl w:val="1"/>
          <w:numId w:val="14"/>
        </w:numPr>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snapToGrid w:val="0"/>
          <w:color w:val="auto"/>
          <w:kern w:val="0"/>
          <w:sz w:val="32"/>
          <w:szCs w:val="32"/>
          <w:lang w:val="en-US" w:eastAsia="zh-CN" w:bidi="ar"/>
        </w:rPr>
      </w:pPr>
      <w:r>
        <w:rPr>
          <w:rFonts w:hint="eastAsia" w:asciiTheme="minorEastAsia" w:hAnsiTheme="minorEastAsia" w:eastAsiaTheme="minorEastAsia" w:cstheme="minorEastAsia"/>
          <w:b w:val="0"/>
          <w:bCs w:val="0"/>
          <w:snapToGrid w:val="0"/>
          <w:color w:val="auto"/>
          <w:kern w:val="0"/>
          <w:sz w:val="32"/>
          <w:szCs w:val="32"/>
          <w:lang w:val="en-US" w:eastAsia="zh-CN" w:bidi="ar"/>
        </w:rPr>
        <w:t xml:space="preserve">  出屋面烟道的排气口不宜采用无动力式风帽。</w:t>
      </w:r>
    </w:p>
    <w:p>
      <w:pPr>
        <w:ind w:left="0" w:leftChars="0" w:firstLine="0" w:firstLineChars="0"/>
        <w:rPr>
          <w:rFonts w:hint="eastAsia" w:asciiTheme="minorEastAsia" w:hAnsiTheme="minorEastAsia" w:eastAsiaTheme="minorEastAsia" w:cstheme="minorEastAsia"/>
          <w:b w:val="0"/>
          <w:bCs w:val="0"/>
          <w:snapToGrid w:val="0"/>
          <w:color w:val="auto"/>
          <w:kern w:val="0"/>
          <w:sz w:val="32"/>
          <w:szCs w:val="32"/>
          <w:lang w:val="en-US" w:eastAsia="zh-CN" w:bidi="ar"/>
        </w:rPr>
      </w:pPr>
      <w:r>
        <w:rPr>
          <w:rFonts w:hint="eastAsia" w:asciiTheme="minorEastAsia" w:hAnsiTheme="minorEastAsia" w:eastAsiaTheme="minorEastAsia" w:cstheme="minorEastAsia"/>
          <w:b w:val="0"/>
          <w:bCs w:val="0"/>
          <w:snapToGrid w:val="0"/>
          <w:color w:val="auto"/>
          <w:kern w:val="0"/>
          <w:sz w:val="32"/>
          <w:szCs w:val="32"/>
          <w:lang w:val="en-US" w:eastAsia="zh-CN" w:bidi="ar"/>
        </w:rPr>
        <w:br w:type="page"/>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exact"/>
        <w:ind w:left="0" w:leftChars="0" w:firstLine="0" w:firstLineChars="0"/>
        <w:jc w:val="center"/>
        <w:textAlignment w:val="baseline"/>
        <w:outlineLvl w:val="0"/>
        <w:rPr>
          <w:rFonts w:hint="eastAsia" w:ascii="黑体" w:hAnsi="黑体" w:eastAsia="黑体" w:cs="黑体"/>
          <w:b/>
          <w:bCs/>
          <w:i w:val="0"/>
          <w:iCs w:val="0"/>
          <w:snapToGrid w:val="0"/>
          <w:color w:val="auto"/>
          <w:spacing w:val="1"/>
          <w:sz w:val="32"/>
          <w:szCs w:val="32"/>
          <w:lang w:val="en-US" w:eastAsia="zh-CN" w:bidi="ar-SA"/>
        </w:rPr>
      </w:pPr>
      <w:bookmarkStart w:id="25" w:name="_Toc4211"/>
      <w:r>
        <w:rPr>
          <w:rFonts w:hint="default" w:ascii="黑体" w:hAnsi="黑体" w:eastAsia="黑体" w:cs="黑体"/>
          <w:b/>
          <w:bCs/>
          <w:i w:val="0"/>
          <w:iCs w:val="0"/>
          <w:snapToGrid w:val="0"/>
          <w:color w:val="auto"/>
          <w:spacing w:val="1"/>
          <w:sz w:val="32"/>
          <w:szCs w:val="32"/>
          <w:lang w:val="en-US" w:eastAsia="zh-CN" w:bidi="ar-SA"/>
        </w:rPr>
        <w:t xml:space="preserve">    </w:t>
      </w:r>
      <w:bookmarkStart w:id="26" w:name="_Toc1636"/>
      <w:r>
        <w:rPr>
          <w:rFonts w:hint="eastAsia" w:ascii="黑体" w:hAnsi="黑体" w:eastAsia="黑体" w:cs="黑体"/>
          <w:b/>
          <w:bCs/>
          <w:i w:val="0"/>
          <w:iCs w:val="0"/>
          <w:snapToGrid w:val="0"/>
          <w:color w:val="auto"/>
          <w:spacing w:val="1"/>
          <w:sz w:val="32"/>
          <w:szCs w:val="32"/>
          <w:lang w:val="en-US" w:eastAsia="zh-CN" w:bidi="ar-SA"/>
        </w:rPr>
        <w:t>防  水</w:t>
      </w:r>
      <w:bookmarkEnd w:id="25"/>
      <w:bookmarkEnd w:id="26"/>
    </w:p>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b/>
          <w:bCs/>
          <w:i w:val="0"/>
          <w:iCs w:val="0"/>
          <w:color w:val="auto"/>
          <w:spacing w:val="1"/>
          <w:sz w:val="32"/>
          <w:szCs w:val="32"/>
          <w:lang w:val="en-US" w:eastAsia="zh-CN"/>
        </w:rPr>
      </w:pPr>
    </w:p>
    <w:p>
      <w:pPr>
        <w:keepNext w:val="0"/>
        <w:keepLines w:val="0"/>
        <w:pageBreakBefore w:val="0"/>
        <w:widowControl/>
        <w:numPr>
          <w:ilvl w:val="1"/>
          <w:numId w:val="15"/>
        </w:numPr>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snapToGrid w:val="0"/>
          <w:color w:val="auto"/>
          <w:kern w:val="0"/>
          <w:sz w:val="32"/>
          <w:szCs w:val="32"/>
          <w:lang w:val="en-US" w:eastAsia="zh-CN" w:bidi="ar"/>
        </w:rPr>
      </w:pPr>
      <w:r>
        <w:rPr>
          <w:rFonts w:hint="eastAsia" w:asciiTheme="minorEastAsia" w:hAnsiTheme="minorEastAsia" w:eastAsiaTheme="minorEastAsia" w:cstheme="minorEastAsia"/>
          <w:b w:val="0"/>
          <w:bCs w:val="0"/>
          <w:snapToGrid w:val="0"/>
          <w:color w:val="auto"/>
          <w:kern w:val="0"/>
          <w:sz w:val="32"/>
          <w:szCs w:val="32"/>
          <w:lang w:val="en-US" w:eastAsia="zh-CN" w:bidi="ar"/>
        </w:rPr>
        <w:t xml:space="preserve">  地下防水</w:t>
      </w:r>
    </w:p>
    <w:p>
      <w:pPr>
        <w:keepNext w:val="0"/>
        <w:keepLines w:val="0"/>
        <w:pageBreakBefore w:val="0"/>
        <w:widowControl/>
        <w:numPr>
          <w:ilvl w:val="2"/>
          <w:numId w:val="15"/>
        </w:numPr>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snapToGrid w:val="0"/>
          <w:color w:val="auto"/>
          <w:kern w:val="0"/>
          <w:sz w:val="32"/>
          <w:szCs w:val="32"/>
          <w:lang w:val="en-US" w:eastAsia="zh-CN" w:bidi="ar"/>
        </w:rPr>
      </w:pPr>
      <w:r>
        <w:rPr>
          <w:rFonts w:hint="eastAsia" w:asciiTheme="minorEastAsia" w:hAnsiTheme="minorEastAsia" w:eastAsiaTheme="minorEastAsia" w:cstheme="minorEastAsia"/>
          <w:b w:val="0"/>
          <w:bCs w:val="0"/>
          <w:snapToGrid w:val="0"/>
          <w:color w:val="auto"/>
          <w:kern w:val="0"/>
          <w:sz w:val="32"/>
          <w:szCs w:val="32"/>
          <w:lang w:val="en-US" w:eastAsia="zh-CN" w:bidi="ar"/>
        </w:rPr>
        <w:t xml:space="preserve">  地下室穿墙套管、预埋件应带止水翼环，止水翼环应满焊密实，套管与室外接触一侧凸出墙面不小于150mm，防水材料应翻入套管不小于50mm。</w:t>
      </w:r>
    </w:p>
    <w:p>
      <w:pPr>
        <w:keepNext w:val="0"/>
        <w:keepLines w:val="0"/>
        <w:pageBreakBefore w:val="0"/>
        <w:widowControl/>
        <w:numPr>
          <w:ilvl w:val="2"/>
          <w:numId w:val="15"/>
        </w:numPr>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snapToGrid w:val="0"/>
          <w:color w:val="auto"/>
          <w:kern w:val="0"/>
          <w:sz w:val="32"/>
          <w:szCs w:val="32"/>
          <w:highlight w:val="none"/>
          <w:lang w:val="en-US" w:eastAsia="zh-CN" w:bidi="ar"/>
        </w:rPr>
      </w:pPr>
      <w:r>
        <w:rPr>
          <w:rFonts w:hint="eastAsia" w:asciiTheme="minorEastAsia" w:hAnsiTheme="minorEastAsia" w:eastAsiaTheme="minorEastAsia" w:cstheme="minorEastAsia"/>
          <w:b w:val="0"/>
          <w:bCs w:val="0"/>
          <w:snapToGrid w:val="0"/>
          <w:color w:val="auto"/>
          <w:kern w:val="0"/>
          <w:sz w:val="32"/>
          <w:szCs w:val="32"/>
          <w:highlight w:val="none"/>
          <w:lang w:val="en-US" w:eastAsia="zh-CN" w:bidi="ar"/>
        </w:rPr>
        <w:t xml:space="preserve">  基础止水钢板施工要求</w:t>
      </w:r>
    </w:p>
    <w:p>
      <w:pPr>
        <w:keepNext w:val="0"/>
        <w:keepLines w:val="0"/>
        <w:pageBreakBefore w:val="0"/>
        <w:widowControl/>
        <w:numPr>
          <w:ilvl w:val="0"/>
          <w:numId w:val="16"/>
        </w:numPr>
        <w:tabs>
          <w:tab w:val="clear" w:pos="397"/>
        </w:tabs>
        <w:kinsoku w:val="0"/>
        <w:wordWrap/>
        <w:overflowPunct/>
        <w:topLinePunct w:val="0"/>
        <w:autoSpaceDE/>
        <w:autoSpaceDN/>
        <w:bidi w:val="0"/>
        <w:adjustRightInd w:val="0"/>
        <w:snapToGrid w:val="0"/>
        <w:spacing w:line="560" w:lineRule="exact"/>
        <w:ind w:left="0" w:leftChars="0" w:firstLine="640" w:firstLineChars="0"/>
        <w:textAlignment w:val="baseline"/>
        <w:outlineLvl w:val="1"/>
        <w:rPr>
          <w:rFonts w:hint="eastAsia" w:asciiTheme="minorEastAsia" w:hAnsiTheme="minorEastAsia" w:eastAsiaTheme="minorEastAsia" w:cstheme="minorEastAsia"/>
          <w:b w:val="0"/>
          <w:bCs w:val="0"/>
          <w:i w:val="0"/>
          <w:iCs w:val="0"/>
          <w:color w:val="auto"/>
          <w:spacing w:val="0"/>
          <w:sz w:val="32"/>
          <w:szCs w:val="32"/>
          <w:lang w:val="en-US" w:eastAsia="zh-CN"/>
        </w:rPr>
      </w:pPr>
      <w:r>
        <w:rPr>
          <w:rFonts w:hint="eastAsia" w:asciiTheme="minorEastAsia" w:hAnsiTheme="minorEastAsia" w:eastAsiaTheme="minorEastAsia" w:cstheme="minorEastAsia"/>
          <w:b w:val="0"/>
          <w:bCs w:val="0"/>
          <w:i w:val="0"/>
          <w:iCs w:val="0"/>
          <w:color w:val="auto"/>
          <w:spacing w:val="0"/>
          <w:sz w:val="32"/>
          <w:szCs w:val="32"/>
          <w:lang w:val="en-US" w:eastAsia="zh-CN"/>
        </w:rPr>
        <w:t>材料的尺寸及厚度应满足图纸设计要求；</w:t>
      </w:r>
    </w:p>
    <w:p>
      <w:pPr>
        <w:keepNext w:val="0"/>
        <w:keepLines w:val="0"/>
        <w:pageBreakBefore w:val="0"/>
        <w:widowControl/>
        <w:numPr>
          <w:ilvl w:val="0"/>
          <w:numId w:val="16"/>
        </w:numPr>
        <w:tabs>
          <w:tab w:val="clear" w:pos="397"/>
        </w:tabs>
        <w:kinsoku w:val="0"/>
        <w:wordWrap/>
        <w:overflowPunct/>
        <w:topLinePunct w:val="0"/>
        <w:autoSpaceDE/>
        <w:autoSpaceDN/>
        <w:bidi w:val="0"/>
        <w:adjustRightInd w:val="0"/>
        <w:snapToGrid w:val="0"/>
        <w:spacing w:line="560" w:lineRule="exact"/>
        <w:ind w:left="0" w:leftChars="0" w:firstLine="640" w:firstLineChars="0"/>
        <w:textAlignment w:val="baseline"/>
        <w:outlineLvl w:val="1"/>
        <w:rPr>
          <w:rFonts w:hint="eastAsia" w:asciiTheme="minorEastAsia" w:hAnsiTheme="minorEastAsia" w:eastAsiaTheme="minorEastAsia" w:cstheme="minorEastAsia"/>
          <w:b w:val="0"/>
          <w:bCs w:val="0"/>
          <w:i w:val="0"/>
          <w:iCs w:val="0"/>
          <w:color w:val="auto"/>
          <w:spacing w:val="0"/>
          <w:sz w:val="32"/>
          <w:szCs w:val="32"/>
          <w:lang w:val="en-US" w:eastAsia="zh-CN"/>
        </w:rPr>
      </w:pPr>
      <w:r>
        <w:rPr>
          <w:rFonts w:hint="eastAsia" w:asciiTheme="minorEastAsia" w:hAnsiTheme="minorEastAsia" w:eastAsiaTheme="minorEastAsia" w:cstheme="minorEastAsia"/>
          <w:b w:val="0"/>
          <w:bCs w:val="0"/>
          <w:i w:val="0"/>
          <w:iCs w:val="0"/>
          <w:color w:val="auto"/>
          <w:spacing w:val="0"/>
          <w:sz w:val="32"/>
          <w:szCs w:val="32"/>
          <w:lang w:val="en-US" w:eastAsia="zh-CN"/>
        </w:rPr>
        <w:t>止水钢板搭接长度≥80mm，搭接处顶面和两侧面应满焊，无砂眼，无烧穿，焊缝均匀，焊渣及时清理干净；</w:t>
      </w:r>
    </w:p>
    <w:p>
      <w:pPr>
        <w:keepNext w:val="0"/>
        <w:keepLines w:val="0"/>
        <w:pageBreakBefore w:val="0"/>
        <w:widowControl/>
        <w:numPr>
          <w:ilvl w:val="0"/>
          <w:numId w:val="16"/>
        </w:numPr>
        <w:tabs>
          <w:tab w:val="clear" w:pos="397"/>
        </w:tabs>
        <w:kinsoku w:val="0"/>
        <w:wordWrap/>
        <w:overflowPunct/>
        <w:topLinePunct w:val="0"/>
        <w:autoSpaceDE/>
        <w:autoSpaceDN/>
        <w:bidi w:val="0"/>
        <w:adjustRightInd w:val="0"/>
        <w:snapToGrid w:val="0"/>
        <w:spacing w:line="560" w:lineRule="exact"/>
        <w:ind w:left="0" w:leftChars="0" w:firstLine="640" w:firstLineChars="0"/>
        <w:textAlignment w:val="baseline"/>
        <w:outlineLvl w:val="1"/>
        <w:rPr>
          <w:rFonts w:hint="eastAsia" w:asciiTheme="minorEastAsia" w:hAnsiTheme="minorEastAsia" w:eastAsiaTheme="minorEastAsia" w:cstheme="minorEastAsia"/>
          <w:b w:val="0"/>
          <w:bCs w:val="0"/>
          <w:i w:val="0"/>
          <w:iCs w:val="0"/>
          <w:color w:val="auto"/>
          <w:spacing w:val="0"/>
          <w:sz w:val="32"/>
          <w:szCs w:val="32"/>
          <w:lang w:val="en-US" w:eastAsia="zh-CN"/>
        </w:rPr>
      </w:pPr>
      <w:r>
        <w:rPr>
          <w:rFonts w:hint="eastAsia" w:asciiTheme="minorEastAsia" w:hAnsiTheme="minorEastAsia" w:eastAsiaTheme="minorEastAsia" w:cstheme="minorEastAsia"/>
          <w:b w:val="0"/>
          <w:bCs w:val="0"/>
          <w:i w:val="0"/>
          <w:iCs w:val="0"/>
          <w:color w:val="auto"/>
          <w:spacing w:val="0"/>
          <w:sz w:val="32"/>
          <w:szCs w:val="32"/>
          <w:lang w:val="en-US" w:eastAsia="zh-CN"/>
        </w:rPr>
        <w:t>止水钢板中距基础底板顶300mm，人防区为500mm；</w:t>
      </w:r>
    </w:p>
    <w:p>
      <w:pPr>
        <w:keepNext w:val="0"/>
        <w:keepLines w:val="0"/>
        <w:pageBreakBefore w:val="0"/>
        <w:widowControl/>
        <w:numPr>
          <w:ilvl w:val="0"/>
          <w:numId w:val="16"/>
        </w:numPr>
        <w:tabs>
          <w:tab w:val="clear" w:pos="397"/>
        </w:tabs>
        <w:kinsoku w:val="0"/>
        <w:wordWrap/>
        <w:overflowPunct/>
        <w:topLinePunct w:val="0"/>
        <w:autoSpaceDE/>
        <w:autoSpaceDN/>
        <w:bidi w:val="0"/>
        <w:adjustRightInd w:val="0"/>
        <w:snapToGrid w:val="0"/>
        <w:spacing w:line="560" w:lineRule="exact"/>
        <w:ind w:left="0" w:leftChars="0" w:firstLine="640" w:firstLineChars="0"/>
        <w:textAlignment w:val="baseline"/>
        <w:outlineLvl w:val="1"/>
        <w:rPr>
          <w:rFonts w:hint="eastAsia" w:asciiTheme="minorEastAsia" w:hAnsiTheme="minorEastAsia" w:eastAsiaTheme="minorEastAsia" w:cstheme="minorEastAsia"/>
          <w:b w:val="0"/>
          <w:bCs w:val="0"/>
          <w:i w:val="0"/>
          <w:iCs w:val="0"/>
          <w:color w:val="auto"/>
          <w:spacing w:val="0"/>
          <w:sz w:val="32"/>
          <w:szCs w:val="32"/>
          <w:lang w:val="en-US" w:eastAsia="zh-CN"/>
        </w:rPr>
      </w:pPr>
      <w:r>
        <w:rPr>
          <w:rFonts w:hint="eastAsia" w:asciiTheme="minorEastAsia" w:hAnsiTheme="minorEastAsia" w:eastAsiaTheme="minorEastAsia" w:cstheme="minorEastAsia"/>
          <w:b w:val="0"/>
          <w:bCs w:val="0"/>
          <w:i w:val="0"/>
          <w:iCs w:val="0"/>
          <w:color w:val="auto"/>
          <w:spacing w:val="0"/>
          <w:sz w:val="32"/>
          <w:szCs w:val="32"/>
          <w:lang w:val="en-US" w:eastAsia="zh-CN"/>
        </w:rPr>
        <w:t>转角处止水钢板严禁丁字焊或对焊，应采用成品转角钢板，搭接位置距离转角处内墙边≥50mm；</w:t>
      </w:r>
    </w:p>
    <w:p>
      <w:pPr>
        <w:keepNext w:val="0"/>
        <w:keepLines w:val="0"/>
        <w:pageBreakBefore w:val="0"/>
        <w:widowControl/>
        <w:numPr>
          <w:ilvl w:val="0"/>
          <w:numId w:val="16"/>
        </w:numPr>
        <w:tabs>
          <w:tab w:val="clear" w:pos="397"/>
        </w:tabs>
        <w:kinsoku w:val="0"/>
        <w:wordWrap/>
        <w:overflowPunct/>
        <w:topLinePunct w:val="0"/>
        <w:autoSpaceDE/>
        <w:autoSpaceDN/>
        <w:bidi w:val="0"/>
        <w:adjustRightInd w:val="0"/>
        <w:snapToGrid w:val="0"/>
        <w:spacing w:line="560" w:lineRule="exact"/>
        <w:ind w:left="0" w:leftChars="0" w:firstLine="640" w:firstLineChars="0"/>
        <w:textAlignment w:val="baseline"/>
        <w:outlineLvl w:val="1"/>
        <w:rPr>
          <w:rFonts w:hint="eastAsia" w:asciiTheme="minorEastAsia" w:hAnsiTheme="minorEastAsia" w:eastAsiaTheme="minorEastAsia" w:cstheme="minorEastAsia"/>
          <w:b w:val="0"/>
          <w:bCs w:val="0"/>
          <w:snapToGrid w:val="0"/>
          <w:color w:val="auto"/>
          <w:kern w:val="0"/>
          <w:sz w:val="32"/>
          <w:szCs w:val="32"/>
          <w:highlight w:val="none"/>
          <w:lang w:val="en-US" w:eastAsia="zh-CN" w:bidi="ar"/>
        </w:rPr>
      </w:pPr>
      <w:r>
        <w:rPr>
          <w:rFonts w:hint="eastAsia" w:asciiTheme="minorEastAsia" w:hAnsiTheme="minorEastAsia" w:eastAsiaTheme="minorEastAsia" w:cstheme="minorEastAsia"/>
          <w:b w:val="0"/>
          <w:bCs w:val="0"/>
          <w:i w:val="0"/>
          <w:iCs w:val="0"/>
          <w:color w:val="auto"/>
          <w:spacing w:val="0"/>
          <w:sz w:val="32"/>
          <w:szCs w:val="32"/>
          <w:lang w:val="en-US" w:eastAsia="zh-CN"/>
        </w:rPr>
        <w:t>止水钢板甩槎部分在浇筑混凝土前应覆盖塑料膜</w:t>
      </w:r>
      <w:r>
        <w:rPr>
          <w:rFonts w:hint="eastAsia" w:asciiTheme="minorEastAsia" w:hAnsiTheme="minorEastAsia" w:eastAsiaTheme="minorEastAsia" w:cstheme="minorEastAsia"/>
          <w:b w:val="0"/>
          <w:bCs w:val="0"/>
          <w:snapToGrid w:val="0"/>
          <w:color w:val="auto"/>
          <w:kern w:val="0"/>
          <w:sz w:val="32"/>
          <w:szCs w:val="32"/>
          <w:highlight w:val="none"/>
          <w:lang w:val="en-US" w:eastAsia="zh-CN" w:bidi="ar"/>
        </w:rPr>
        <w:t>做防护，防止灰浆污染。</w:t>
      </w:r>
    </w:p>
    <w:p>
      <w:pPr>
        <w:keepNext w:val="0"/>
        <w:keepLines w:val="0"/>
        <w:pageBreakBefore w:val="0"/>
        <w:widowControl/>
        <w:numPr>
          <w:ilvl w:val="1"/>
          <w:numId w:val="15"/>
        </w:numPr>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snapToGrid w:val="0"/>
          <w:color w:val="auto"/>
          <w:kern w:val="0"/>
          <w:sz w:val="32"/>
          <w:szCs w:val="32"/>
          <w:lang w:val="en-US" w:eastAsia="zh-CN" w:bidi="ar"/>
        </w:rPr>
      </w:pPr>
      <w:r>
        <w:rPr>
          <w:rFonts w:hint="eastAsia" w:asciiTheme="minorEastAsia" w:hAnsiTheme="minorEastAsia" w:eastAsiaTheme="minorEastAsia" w:cstheme="minorEastAsia"/>
          <w:b w:val="0"/>
          <w:bCs w:val="0"/>
          <w:snapToGrid w:val="0"/>
          <w:color w:val="auto"/>
          <w:kern w:val="0"/>
          <w:sz w:val="32"/>
          <w:szCs w:val="32"/>
          <w:lang w:val="en-US" w:eastAsia="zh-CN" w:bidi="ar"/>
        </w:rPr>
        <w:t xml:space="preserve">  外墙防水</w:t>
      </w:r>
    </w:p>
    <w:p>
      <w:pPr>
        <w:pageBreakBefore w:val="0"/>
        <w:tabs>
          <w:tab w:val="left" w:pos="1363"/>
        </w:tabs>
        <w:wordWrap/>
        <w:overflowPunct/>
        <w:topLinePunct w:val="0"/>
        <w:bidi w:val="0"/>
        <w:spacing w:line="560" w:lineRule="exact"/>
        <w:ind w:left="0" w:leftChars="0" w:firstLine="0" w:firstLineChars="0"/>
        <w:jc w:val="both"/>
        <w:rPr>
          <w:rFonts w:hint="eastAsia" w:asciiTheme="minorEastAsia" w:hAnsiTheme="minorEastAsia" w:eastAsiaTheme="minorEastAsia" w:cstheme="minorEastAsia"/>
          <w:b w:val="0"/>
          <w:bCs w:val="0"/>
          <w:color w:val="auto"/>
          <w:spacing w:val="1"/>
          <w:sz w:val="32"/>
          <w:szCs w:val="32"/>
          <w:lang w:val="en-US" w:eastAsia="zh-CN"/>
        </w:rPr>
      </w:pPr>
      <w:r>
        <w:rPr>
          <w:rFonts w:hint="eastAsia" w:asciiTheme="minorEastAsia" w:hAnsiTheme="minorEastAsia" w:eastAsiaTheme="minorEastAsia" w:cstheme="minorEastAsia"/>
          <w:b w:val="0"/>
          <w:bCs w:val="0"/>
          <w:color w:val="auto"/>
          <w:spacing w:val="1"/>
          <w:sz w:val="32"/>
          <w:szCs w:val="32"/>
          <w:lang w:eastAsia="zh-CN"/>
        </w:rPr>
        <w:t>现浇混凝土外墙对拉螺栓</w:t>
      </w:r>
      <w:r>
        <w:rPr>
          <w:rFonts w:hint="eastAsia" w:asciiTheme="minorEastAsia" w:hAnsiTheme="minorEastAsia" w:eastAsiaTheme="minorEastAsia" w:cstheme="minorEastAsia"/>
          <w:b w:val="0"/>
          <w:bCs w:val="0"/>
          <w:color w:val="auto"/>
          <w:spacing w:val="1"/>
          <w:sz w:val="32"/>
          <w:szCs w:val="32"/>
          <w:lang w:eastAsia="zh"/>
        </w:rPr>
        <w:t>孔</w:t>
      </w:r>
      <w:r>
        <w:rPr>
          <w:rFonts w:hint="eastAsia" w:asciiTheme="minorEastAsia" w:hAnsiTheme="minorEastAsia" w:eastAsiaTheme="minorEastAsia" w:cstheme="minorEastAsia"/>
          <w:b w:val="0"/>
          <w:bCs w:val="0"/>
          <w:color w:val="auto"/>
          <w:spacing w:val="1"/>
          <w:sz w:val="32"/>
          <w:szCs w:val="32"/>
          <w:lang w:eastAsia="zh-CN"/>
        </w:rPr>
        <w:t>洞应封堵严密，表面</w:t>
      </w:r>
      <w:r>
        <w:rPr>
          <w:rFonts w:hint="eastAsia" w:asciiTheme="minorEastAsia" w:hAnsiTheme="minorEastAsia" w:eastAsiaTheme="minorEastAsia" w:cstheme="minorEastAsia"/>
          <w:b w:val="0"/>
          <w:bCs w:val="0"/>
          <w:color w:val="auto"/>
          <w:spacing w:val="1"/>
          <w:sz w:val="32"/>
          <w:szCs w:val="32"/>
          <w:lang w:eastAsia="zh"/>
        </w:rPr>
        <w:t>做3遍</w:t>
      </w:r>
      <w:r>
        <w:rPr>
          <w:rFonts w:hint="eastAsia" w:asciiTheme="minorEastAsia" w:hAnsiTheme="minorEastAsia" w:eastAsiaTheme="minorEastAsia" w:cstheme="minorEastAsia"/>
          <w:b w:val="0"/>
          <w:bCs w:val="0"/>
          <w:color w:val="auto"/>
          <w:spacing w:val="1"/>
          <w:sz w:val="32"/>
          <w:szCs w:val="32"/>
          <w:lang w:eastAsia="zh-CN"/>
        </w:rPr>
        <w:t>防水涂刷</w:t>
      </w:r>
      <w:r>
        <w:rPr>
          <w:rFonts w:hint="eastAsia" w:asciiTheme="minorEastAsia" w:hAnsiTheme="minorEastAsia" w:eastAsiaTheme="minorEastAsia" w:cstheme="minorEastAsia"/>
          <w:color w:val="auto"/>
          <w:spacing w:val="1"/>
          <w:sz w:val="32"/>
          <w:szCs w:val="32"/>
          <w:lang w:eastAsia="zh-CN"/>
        </w:rPr>
        <w:t>，</w:t>
      </w:r>
      <w:r>
        <w:rPr>
          <w:rFonts w:hint="eastAsia" w:asciiTheme="minorEastAsia" w:hAnsiTheme="minorEastAsia" w:eastAsiaTheme="minorEastAsia" w:cstheme="minorEastAsia"/>
          <w:b w:val="0"/>
          <w:bCs w:val="0"/>
          <w:color w:val="auto"/>
          <w:spacing w:val="1"/>
          <w:sz w:val="32"/>
          <w:szCs w:val="32"/>
          <w:lang w:val="en-US" w:eastAsia="zh-CN"/>
        </w:rPr>
        <w:t>厚度不应小于1.5mm</w:t>
      </w:r>
      <w:r>
        <w:rPr>
          <w:rFonts w:hint="eastAsia" w:asciiTheme="minorEastAsia" w:hAnsiTheme="minorEastAsia" w:eastAsiaTheme="minorEastAsia" w:cstheme="minorEastAsia"/>
          <w:b w:val="0"/>
          <w:bCs w:val="0"/>
          <w:color w:val="auto"/>
          <w:spacing w:val="1"/>
          <w:sz w:val="32"/>
          <w:szCs w:val="32"/>
          <w:lang w:eastAsia="zh-CN"/>
        </w:rPr>
        <w:t>。</w:t>
      </w:r>
    </w:p>
    <w:p>
      <w:pPr>
        <w:keepNext w:val="0"/>
        <w:keepLines w:val="0"/>
        <w:pageBreakBefore w:val="0"/>
        <w:widowControl/>
        <w:numPr>
          <w:ilvl w:val="1"/>
          <w:numId w:val="15"/>
        </w:numPr>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snapToGrid w:val="0"/>
          <w:color w:val="auto"/>
          <w:kern w:val="0"/>
          <w:sz w:val="32"/>
          <w:szCs w:val="32"/>
          <w:lang w:val="en-US" w:eastAsia="zh-CN" w:bidi="ar"/>
        </w:rPr>
      </w:pPr>
      <w:r>
        <w:rPr>
          <w:rFonts w:hint="eastAsia" w:asciiTheme="minorEastAsia" w:hAnsiTheme="minorEastAsia" w:eastAsiaTheme="minorEastAsia" w:cstheme="minorEastAsia"/>
          <w:b w:val="0"/>
          <w:bCs w:val="0"/>
          <w:snapToGrid w:val="0"/>
          <w:color w:val="auto"/>
          <w:kern w:val="0"/>
          <w:sz w:val="32"/>
          <w:szCs w:val="32"/>
          <w:lang w:val="en-US" w:eastAsia="zh-CN" w:bidi="ar"/>
        </w:rPr>
        <w:t xml:space="preserve">  屋面防水</w:t>
      </w:r>
    </w:p>
    <w:p>
      <w:pPr>
        <w:keepNext w:val="0"/>
        <w:keepLines w:val="0"/>
        <w:pageBreakBefore w:val="0"/>
        <w:widowControl/>
        <w:numPr>
          <w:ilvl w:val="2"/>
          <w:numId w:val="15"/>
        </w:numPr>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snapToGrid w:val="0"/>
          <w:color w:val="auto"/>
          <w:kern w:val="0"/>
          <w:sz w:val="32"/>
          <w:szCs w:val="32"/>
          <w:lang w:val="en-US" w:eastAsia="zh-CN" w:bidi="ar"/>
        </w:rPr>
      </w:pPr>
      <w:r>
        <w:rPr>
          <w:rFonts w:hint="eastAsia" w:asciiTheme="minorEastAsia" w:hAnsiTheme="minorEastAsia" w:eastAsiaTheme="minorEastAsia" w:cstheme="minorEastAsia"/>
          <w:b w:val="0"/>
          <w:bCs w:val="0"/>
          <w:snapToGrid w:val="0"/>
          <w:color w:val="auto"/>
          <w:kern w:val="0"/>
          <w:sz w:val="32"/>
          <w:szCs w:val="32"/>
          <w:lang w:val="en-US" w:eastAsia="zh-CN" w:bidi="ar"/>
        </w:rPr>
        <w:t xml:space="preserve">  车库顶板、种植屋面防水宜优先选用非固化+耐根穿刺防水卷材。 </w:t>
      </w:r>
    </w:p>
    <w:p>
      <w:pPr>
        <w:keepNext w:val="0"/>
        <w:keepLines w:val="0"/>
        <w:pageBreakBefore w:val="0"/>
        <w:widowControl/>
        <w:numPr>
          <w:ilvl w:val="2"/>
          <w:numId w:val="15"/>
        </w:numPr>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snapToGrid w:val="0"/>
          <w:color w:val="auto"/>
          <w:kern w:val="0"/>
          <w:sz w:val="32"/>
          <w:szCs w:val="32"/>
          <w:lang w:val="en-US" w:eastAsia="zh-CN" w:bidi="ar"/>
        </w:rPr>
      </w:pPr>
      <w:r>
        <w:rPr>
          <w:rFonts w:hint="eastAsia" w:asciiTheme="minorEastAsia" w:hAnsiTheme="minorEastAsia" w:eastAsiaTheme="minorEastAsia" w:cstheme="minorEastAsia"/>
          <w:b w:val="0"/>
          <w:bCs w:val="0"/>
          <w:snapToGrid w:val="0"/>
          <w:color w:val="auto"/>
          <w:kern w:val="0"/>
          <w:sz w:val="32"/>
          <w:szCs w:val="32"/>
          <w:lang w:val="en-US" w:eastAsia="zh-CN" w:bidi="ar"/>
        </w:rPr>
        <w:t xml:space="preserve">  伸出屋面的管道、井道、设备基础等突出物，其泛水高度应高于完成面250mm以上，其中管道泛水高度不应小于300mm，并用管箍将上口压紧、封口。</w:t>
      </w:r>
    </w:p>
    <w:p>
      <w:pPr>
        <w:keepNext w:val="0"/>
        <w:keepLines w:val="0"/>
        <w:pageBreakBefore w:val="0"/>
        <w:widowControl/>
        <w:numPr>
          <w:ilvl w:val="2"/>
          <w:numId w:val="15"/>
        </w:numPr>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snapToGrid w:val="0"/>
          <w:color w:val="auto"/>
          <w:kern w:val="0"/>
          <w:sz w:val="32"/>
          <w:szCs w:val="32"/>
          <w:lang w:val="en-US" w:eastAsia="zh-CN" w:bidi="ar"/>
        </w:rPr>
      </w:pPr>
      <w:r>
        <w:rPr>
          <w:rFonts w:hint="eastAsia" w:asciiTheme="minorEastAsia" w:hAnsiTheme="minorEastAsia" w:eastAsiaTheme="minorEastAsia" w:cstheme="minorEastAsia"/>
          <w:b w:val="0"/>
          <w:bCs w:val="0"/>
          <w:snapToGrid w:val="0"/>
          <w:color w:val="auto"/>
          <w:kern w:val="0"/>
          <w:sz w:val="32"/>
          <w:szCs w:val="32"/>
          <w:lang w:val="en-US" w:eastAsia="zh-CN" w:bidi="ar"/>
        </w:rPr>
        <w:t xml:space="preserve"> 细部构造控制措施</w:t>
      </w:r>
    </w:p>
    <w:p>
      <w:pPr>
        <w:keepNext w:val="0"/>
        <w:keepLines w:val="0"/>
        <w:pageBreakBefore w:val="0"/>
        <w:widowControl/>
        <w:numPr>
          <w:ilvl w:val="0"/>
          <w:numId w:val="17"/>
        </w:numPr>
        <w:tabs>
          <w:tab w:val="clear" w:pos="397"/>
        </w:tabs>
        <w:kinsoku w:val="0"/>
        <w:wordWrap/>
        <w:overflowPunct/>
        <w:topLinePunct w:val="0"/>
        <w:autoSpaceDE/>
        <w:autoSpaceDN/>
        <w:bidi w:val="0"/>
        <w:adjustRightInd w:val="0"/>
        <w:snapToGrid w:val="0"/>
        <w:spacing w:line="560" w:lineRule="exact"/>
        <w:ind w:left="0" w:leftChars="0" w:firstLine="640" w:firstLineChars="0"/>
        <w:textAlignment w:val="baseline"/>
        <w:outlineLvl w:val="1"/>
        <w:rPr>
          <w:rFonts w:hint="eastAsia" w:asciiTheme="minorEastAsia" w:hAnsiTheme="minorEastAsia" w:eastAsiaTheme="minorEastAsia" w:cstheme="minorEastAsia"/>
          <w:b w:val="0"/>
          <w:bCs w:val="0"/>
          <w:i w:val="0"/>
          <w:iCs w:val="0"/>
          <w:color w:val="auto"/>
          <w:spacing w:val="0"/>
          <w:sz w:val="32"/>
          <w:szCs w:val="32"/>
          <w:lang w:val="en-US" w:eastAsia="zh-CN"/>
        </w:rPr>
      </w:pPr>
      <w:r>
        <w:rPr>
          <w:rFonts w:hint="eastAsia" w:asciiTheme="minorEastAsia" w:hAnsiTheme="minorEastAsia" w:eastAsiaTheme="minorEastAsia" w:cstheme="minorEastAsia"/>
          <w:b w:val="0"/>
          <w:bCs w:val="0"/>
          <w:i w:val="0"/>
          <w:iCs w:val="0"/>
          <w:color w:val="auto"/>
          <w:spacing w:val="0"/>
          <w:sz w:val="32"/>
          <w:szCs w:val="32"/>
          <w:lang w:val="en-US" w:eastAsia="zh-CN"/>
        </w:rPr>
        <w:t>当防水层收头在女儿墙凹槽内固定时，收头处应采用防腐木条加盖金属条固定，钉距不应大于400mm，并用密封材料将上下口封严；</w:t>
      </w:r>
    </w:p>
    <w:p>
      <w:pPr>
        <w:keepNext w:val="0"/>
        <w:keepLines w:val="0"/>
        <w:pageBreakBefore w:val="0"/>
        <w:widowControl/>
        <w:numPr>
          <w:ilvl w:val="0"/>
          <w:numId w:val="17"/>
        </w:numPr>
        <w:tabs>
          <w:tab w:val="clear" w:pos="397"/>
        </w:tabs>
        <w:kinsoku w:val="0"/>
        <w:wordWrap/>
        <w:overflowPunct/>
        <w:topLinePunct w:val="0"/>
        <w:autoSpaceDE/>
        <w:autoSpaceDN/>
        <w:bidi w:val="0"/>
        <w:adjustRightInd w:val="0"/>
        <w:snapToGrid w:val="0"/>
        <w:spacing w:line="560" w:lineRule="exact"/>
        <w:ind w:left="0" w:leftChars="0" w:firstLine="640" w:firstLineChars="0"/>
        <w:textAlignment w:val="baseline"/>
        <w:outlineLvl w:val="1"/>
        <w:rPr>
          <w:rFonts w:hint="eastAsia" w:asciiTheme="minorEastAsia" w:hAnsiTheme="minorEastAsia" w:eastAsiaTheme="minorEastAsia" w:cstheme="minorEastAsia"/>
          <w:b w:val="0"/>
          <w:bCs w:val="0"/>
          <w:i w:val="0"/>
          <w:iCs w:val="0"/>
          <w:color w:val="auto"/>
          <w:spacing w:val="0"/>
          <w:sz w:val="32"/>
          <w:szCs w:val="32"/>
          <w:lang w:val="en-US" w:eastAsia="zh-CN"/>
        </w:rPr>
      </w:pPr>
      <w:r>
        <w:rPr>
          <w:rFonts w:hint="eastAsia" w:asciiTheme="minorEastAsia" w:hAnsiTheme="minorEastAsia" w:eastAsiaTheme="minorEastAsia" w:cstheme="minorEastAsia"/>
          <w:b w:val="0"/>
          <w:bCs w:val="0"/>
          <w:i w:val="0"/>
          <w:iCs w:val="0"/>
          <w:color w:val="auto"/>
          <w:spacing w:val="0"/>
          <w:sz w:val="32"/>
          <w:szCs w:val="32"/>
          <w:lang w:val="en-US" w:eastAsia="zh-CN"/>
        </w:rPr>
        <w:t>屋面为有组织排水时，落水管排水口下方应加设水簸箕。</w:t>
      </w:r>
    </w:p>
    <w:p>
      <w:pPr>
        <w:keepNext w:val="0"/>
        <w:keepLines w:val="0"/>
        <w:pageBreakBefore w:val="0"/>
        <w:widowControl/>
        <w:numPr>
          <w:ilvl w:val="2"/>
          <w:numId w:val="15"/>
        </w:numPr>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snapToGrid w:val="0"/>
          <w:color w:val="auto"/>
          <w:kern w:val="0"/>
          <w:sz w:val="32"/>
          <w:szCs w:val="32"/>
          <w:lang w:val="en-US" w:eastAsia="zh-CN" w:bidi="ar"/>
        </w:rPr>
      </w:pPr>
      <w:r>
        <w:rPr>
          <w:rFonts w:hint="eastAsia" w:asciiTheme="minorEastAsia" w:hAnsiTheme="minorEastAsia" w:eastAsiaTheme="minorEastAsia" w:cstheme="minorEastAsia"/>
          <w:b w:val="0"/>
          <w:bCs w:val="0"/>
          <w:snapToGrid w:val="0"/>
          <w:color w:val="auto"/>
          <w:kern w:val="0"/>
          <w:sz w:val="32"/>
          <w:szCs w:val="32"/>
          <w:lang w:val="en-US" w:eastAsia="zh-CN" w:bidi="ar"/>
        </w:rPr>
        <w:t xml:space="preserve">  有防水要求的室内房间</w:t>
      </w:r>
    </w:p>
    <w:p>
      <w:pPr>
        <w:keepNext w:val="0"/>
        <w:keepLines w:val="0"/>
        <w:pageBreakBefore w:val="0"/>
        <w:widowControl/>
        <w:numPr>
          <w:ilvl w:val="0"/>
          <w:numId w:val="18"/>
        </w:numPr>
        <w:tabs>
          <w:tab w:val="clear" w:pos="397"/>
        </w:tabs>
        <w:kinsoku w:val="0"/>
        <w:wordWrap/>
        <w:overflowPunct/>
        <w:topLinePunct w:val="0"/>
        <w:autoSpaceDE/>
        <w:autoSpaceDN/>
        <w:bidi w:val="0"/>
        <w:adjustRightInd w:val="0"/>
        <w:snapToGrid w:val="0"/>
        <w:spacing w:line="560" w:lineRule="exact"/>
        <w:ind w:left="0" w:leftChars="0" w:firstLine="640" w:firstLineChars="0"/>
        <w:textAlignment w:val="baseline"/>
        <w:outlineLvl w:val="1"/>
        <w:rPr>
          <w:rFonts w:hint="eastAsia" w:asciiTheme="minorEastAsia" w:hAnsiTheme="minorEastAsia" w:eastAsiaTheme="minorEastAsia" w:cstheme="minorEastAsia"/>
          <w:b w:val="0"/>
          <w:bCs w:val="0"/>
          <w:i w:val="0"/>
          <w:iCs w:val="0"/>
          <w:color w:val="auto"/>
          <w:spacing w:val="0"/>
          <w:sz w:val="32"/>
          <w:szCs w:val="32"/>
          <w:lang w:val="en-US" w:eastAsia="zh-CN"/>
        </w:rPr>
      </w:pPr>
      <w:r>
        <w:rPr>
          <w:rFonts w:hint="eastAsia" w:asciiTheme="minorEastAsia" w:hAnsiTheme="minorEastAsia" w:eastAsiaTheme="minorEastAsia" w:cstheme="minorEastAsia"/>
          <w:b w:val="0"/>
          <w:bCs w:val="0"/>
          <w:i w:val="0"/>
          <w:iCs w:val="0"/>
          <w:color w:val="auto"/>
          <w:spacing w:val="0"/>
          <w:sz w:val="32"/>
          <w:szCs w:val="32"/>
          <w:lang w:val="en-US" w:eastAsia="zh-CN"/>
        </w:rPr>
        <w:t>防水材料应符合环保要求；</w:t>
      </w:r>
    </w:p>
    <w:p>
      <w:pPr>
        <w:keepNext w:val="0"/>
        <w:keepLines w:val="0"/>
        <w:pageBreakBefore w:val="0"/>
        <w:widowControl/>
        <w:numPr>
          <w:ilvl w:val="0"/>
          <w:numId w:val="18"/>
        </w:numPr>
        <w:tabs>
          <w:tab w:val="clear" w:pos="397"/>
        </w:tabs>
        <w:kinsoku w:val="0"/>
        <w:wordWrap/>
        <w:overflowPunct/>
        <w:topLinePunct w:val="0"/>
        <w:autoSpaceDE/>
        <w:autoSpaceDN/>
        <w:bidi w:val="0"/>
        <w:adjustRightInd w:val="0"/>
        <w:snapToGrid w:val="0"/>
        <w:spacing w:line="560" w:lineRule="exact"/>
        <w:ind w:left="0" w:leftChars="0" w:firstLine="640" w:firstLineChars="0"/>
        <w:textAlignment w:val="baseline"/>
        <w:outlineLvl w:val="1"/>
        <w:rPr>
          <w:rFonts w:hint="eastAsia" w:asciiTheme="minorEastAsia" w:hAnsiTheme="minorEastAsia" w:eastAsiaTheme="minorEastAsia" w:cstheme="minorEastAsia"/>
          <w:b w:val="0"/>
          <w:bCs w:val="0"/>
          <w:i w:val="0"/>
          <w:iCs w:val="0"/>
          <w:color w:val="auto"/>
          <w:spacing w:val="0"/>
          <w:sz w:val="32"/>
          <w:szCs w:val="32"/>
          <w:lang w:val="en-US" w:eastAsia="zh-CN"/>
        </w:rPr>
      </w:pPr>
      <w:r>
        <w:rPr>
          <w:rFonts w:hint="eastAsia" w:asciiTheme="minorEastAsia" w:hAnsiTheme="minorEastAsia" w:eastAsiaTheme="minorEastAsia" w:cstheme="minorEastAsia"/>
          <w:b w:val="0"/>
          <w:bCs w:val="0"/>
          <w:i w:val="0"/>
          <w:iCs w:val="0"/>
          <w:color w:val="auto"/>
          <w:spacing w:val="0"/>
          <w:sz w:val="32"/>
          <w:szCs w:val="32"/>
          <w:lang w:val="en-US" w:eastAsia="zh-CN"/>
        </w:rPr>
        <w:t>应进行基层、防水层、面层三次蓄水试验，装饰面层施工完成后，应采用泼水方法检验排水是否通畅；</w:t>
      </w:r>
    </w:p>
    <w:p>
      <w:pPr>
        <w:keepNext w:val="0"/>
        <w:keepLines w:val="0"/>
        <w:pageBreakBefore w:val="0"/>
        <w:widowControl/>
        <w:numPr>
          <w:ilvl w:val="0"/>
          <w:numId w:val="18"/>
        </w:numPr>
        <w:tabs>
          <w:tab w:val="clear" w:pos="397"/>
        </w:tabs>
        <w:kinsoku w:val="0"/>
        <w:wordWrap/>
        <w:overflowPunct/>
        <w:topLinePunct w:val="0"/>
        <w:autoSpaceDE/>
        <w:autoSpaceDN/>
        <w:bidi w:val="0"/>
        <w:adjustRightInd w:val="0"/>
        <w:snapToGrid w:val="0"/>
        <w:spacing w:line="560" w:lineRule="exact"/>
        <w:ind w:left="0" w:leftChars="0" w:firstLine="640" w:firstLineChars="0"/>
        <w:textAlignment w:val="baseline"/>
        <w:outlineLvl w:val="1"/>
        <w:rPr>
          <w:rFonts w:hint="eastAsia" w:asciiTheme="minorEastAsia" w:hAnsiTheme="minorEastAsia" w:eastAsiaTheme="minorEastAsia" w:cstheme="minorEastAsia"/>
          <w:b w:val="0"/>
          <w:bCs w:val="0"/>
          <w:i w:val="0"/>
          <w:iCs w:val="0"/>
          <w:color w:val="auto"/>
          <w:spacing w:val="0"/>
          <w:sz w:val="32"/>
          <w:szCs w:val="32"/>
          <w:lang w:val="en-US" w:eastAsia="zh-CN"/>
        </w:rPr>
      </w:pPr>
      <w:r>
        <w:rPr>
          <w:rFonts w:hint="eastAsia" w:asciiTheme="minorEastAsia" w:hAnsiTheme="minorEastAsia" w:eastAsiaTheme="minorEastAsia" w:cstheme="minorEastAsia"/>
          <w:b w:val="0"/>
          <w:bCs w:val="0"/>
          <w:i w:val="0"/>
          <w:iCs w:val="0"/>
          <w:color w:val="auto"/>
          <w:spacing w:val="0"/>
          <w:sz w:val="32"/>
          <w:szCs w:val="32"/>
          <w:lang w:val="en-US" w:eastAsia="zh-CN"/>
        </w:rPr>
        <w:t>止水反坎应与楼板混凝土同时浇筑；</w:t>
      </w:r>
    </w:p>
    <w:p>
      <w:pPr>
        <w:keepNext w:val="0"/>
        <w:keepLines w:val="0"/>
        <w:pageBreakBefore w:val="0"/>
        <w:widowControl/>
        <w:numPr>
          <w:ilvl w:val="0"/>
          <w:numId w:val="18"/>
        </w:numPr>
        <w:tabs>
          <w:tab w:val="clear" w:pos="397"/>
        </w:tabs>
        <w:kinsoku w:val="0"/>
        <w:wordWrap/>
        <w:overflowPunct/>
        <w:topLinePunct w:val="0"/>
        <w:autoSpaceDE/>
        <w:autoSpaceDN/>
        <w:bidi w:val="0"/>
        <w:adjustRightInd w:val="0"/>
        <w:snapToGrid w:val="0"/>
        <w:spacing w:line="560" w:lineRule="exact"/>
        <w:ind w:left="0" w:leftChars="0" w:firstLine="640" w:firstLineChars="0"/>
        <w:textAlignment w:val="baseline"/>
        <w:outlineLvl w:val="1"/>
        <w:rPr>
          <w:rFonts w:hint="eastAsia" w:asciiTheme="minorEastAsia" w:hAnsiTheme="minorEastAsia" w:eastAsiaTheme="minorEastAsia" w:cstheme="minorEastAsia"/>
          <w:b w:val="0"/>
          <w:bCs w:val="0"/>
          <w:i w:val="0"/>
          <w:iCs w:val="0"/>
          <w:color w:val="auto"/>
          <w:spacing w:val="0"/>
          <w:sz w:val="32"/>
          <w:szCs w:val="32"/>
          <w:lang w:val="en-US" w:eastAsia="zh-CN"/>
        </w:rPr>
      </w:pPr>
      <w:r>
        <w:rPr>
          <w:rFonts w:hint="eastAsia" w:asciiTheme="minorEastAsia" w:hAnsiTheme="minorEastAsia" w:eastAsiaTheme="minorEastAsia" w:cstheme="minorEastAsia"/>
          <w:b w:val="0"/>
          <w:bCs w:val="0"/>
          <w:i w:val="0"/>
          <w:iCs w:val="0"/>
          <w:color w:val="auto"/>
          <w:spacing w:val="0"/>
          <w:sz w:val="32"/>
          <w:szCs w:val="32"/>
          <w:lang w:val="en-US" w:eastAsia="zh-CN"/>
        </w:rPr>
        <w:t>设置淋浴喷头的四周墙面防水层高度不得低于2000mm。</w:t>
      </w:r>
    </w:p>
    <w:p>
      <w:pPr>
        <w:keepNext w:val="0"/>
        <w:keepLines w:val="0"/>
        <w:pageBreakBefore w:val="0"/>
        <w:widowControl/>
        <w:numPr>
          <w:ilvl w:val="0"/>
          <w:numId w:val="18"/>
        </w:numPr>
        <w:tabs>
          <w:tab w:val="clear" w:pos="397"/>
        </w:tabs>
        <w:kinsoku w:val="0"/>
        <w:wordWrap/>
        <w:overflowPunct/>
        <w:topLinePunct w:val="0"/>
        <w:autoSpaceDE/>
        <w:autoSpaceDN/>
        <w:bidi w:val="0"/>
        <w:adjustRightInd w:val="0"/>
        <w:snapToGrid w:val="0"/>
        <w:spacing w:line="560" w:lineRule="exact"/>
        <w:ind w:left="0" w:leftChars="0" w:firstLine="640" w:firstLineChars="0"/>
        <w:textAlignment w:val="baseline"/>
        <w:outlineLvl w:val="1"/>
        <w:rPr>
          <w:rFonts w:hint="eastAsia" w:asciiTheme="minorEastAsia" w:hAnsiTheme="minorEastAsia" w:eastAsiaTheme="minorEastAsia" w:cstheme="minorEastAsia"/>
          <w:b w:val="0"/>
          <w:bCs w:val="0"/>
          <w:i w:val="0"/>
          <w:iCs w:val="0"/>
          <w:color w:val="auto"/>
          <w:spacing w:val="0"/>
          <w:sz w:val="32"/>
          <w:szCs w:val="32"/>
          <w:lang w:val="en-US" w:eastAsia="zh-CN"/>
        </w:rPr>
      </w:pPr>
      <w:r>
        <w:rPr>
          <w:rFonts w:hint="eastAsia" w:asciiTheme="minorEastAsia" w:hAnsiTheme="minorEastAsia" w:eastAsiaTheme="minorEastAsia" w:cstheme="minorEastAsia"/>
          <w:b w:val="0"/>
          <w:bCs w:val="0"/>
          <w:i w:val="0"/>
          <w:iCs w:val="0"/>
          <w:color w:val="auto"/>
          <w:spacing w:val="0"/>
          <w:sz w:val="32"/>
          <w:szCs w:val="32"/>
          <w:lang w:val="en-US" w:eastAsia="zh-CN"/>
        </w:rPr>
        <w:br w:type="page"/>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exact"/>
        <w:ind w:left="0" w:leftChars="0" w:firstLine="0" w:firstLineChars="0"/>
        <w:jc w:val="center"/>
        <w:textAlignment w:val="baseline"/>
        <w:outlineLvl w:val="0"/>
        <w:rPr>
          <w:rFonts w:hint="eastAsia" w:ascii="黑体" w:hAnsi="黑体" w:eastAsia="黑体" w:cs="黑体"/>
          <w:b/>
          <w:bCs/>
          <w:i w:val="0"/>
          <w:iCs w:val="0"/>
          <w:snapToGrid w:val="0"/>
          <w:color w:val="auto"/>
          <w:spacing w:val="1"/>
          <w:sz w:val="32"/>
          <w:szCs w:val="32"/>
          <w:lang w:val="en-US" w:eastAsia="zh-CN" w:bidi="ar-SA"/>
        </w:rPr>
      </w:pPr>
      <w:bookmarkStart w:id="27" w:name="_Toc30693"/>
      <w:r>
        <w:rPr>
          <w:rFonts w:hint="default" w:ascii="黑体" w:hAnsi="黑体" w:eastAsia="黑体" w:cs="黑体"/>
          <w:b/>
          <w:bCs/>
          <w:i w:val="0"/>
          <w:iCs w:val="0"/>
          <w:snapToGrid w:val="0"/>
          <w:color w:val="auto"/>
          <w:spacing w:val="1"/>
          <w:sz w:val="32"/>
          <w:szCs w:val="32"/>
          <w:lang w:val="en-US" w:eastAsia="zh-CN" w:bidi="ar-SA"/>
        </w:rPr>
        <w:t xml:space="preserve">    </w:t>
      </w:r>
      <w:bookmarkStart w:id="28" w:name="_Toc7965"/>
      <w:r>
        <w:rPr>
          <w:rFonts w:hint="eastAsia" w:ascii="黑体" w:hAnsi="黑体" w:eastAsia="黑体" w:cs="黑体"/>
          <w:b/>
          <w:bCs/>
          <w:i w:val="0"/>
          <w:iCs w:val="0"/>
          <w:snapToGrid w:val="0"/>
          <w:color w:val="auto"/>
          <w:spacing w:val="1"/>
          <w:sz w:val="32"/>
          <w:szCs w:val="32"/>
          <w:lang w:val="en-US" w:eastAsia="zh-CN" w:bidi="ar-SA"/>
        </w:rPr>
        <w:t>电气工程</w:t>
      </w:r>
      <w:bookmarkEnd w:id="27"/>
      <w:bookmarkEnd w:id="28"/>
    </w:p>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b/>
          <w:bCs/>
          <w:i w:val="0"/>
          <w:iCs w:val="0"/>
          <w:color w:val="auto"/>
          <w:spacing w:val="1"/>
          <w:sz w:val="32"/>
          <w:szCs w:val="32"/>
          <w:lang w:val="en-US" w:eastAsia="zh-CN"/>
        </w:rPr>
      </w:pPr>
    </w:p>
    <w:p>
      <w:pPr>
        <w:keepNext w:val="0"/>
        <w:keepLines w:val="0"/>
        <w:pageBreakBefore w:val="0"/>
        <w:widowControl/>
        <w:numPr>
          <w:ilvl w:val="1"/>
          <w:numId w:val="19"/>
        </w:numPr>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snapToGrid w:val="0"/>
          <w:color w:val="auto"/>
          <w:kern w:val="0"/>
          <w:sz w:val="32"/>
          <w:szCs w:val="32"/>
          <w:lang w:val="en-US" w:eastAsia="zh-CN" w:bidi="ar"/>
        </w:rPr>
      </w:pPr>
      <w:r>
        <w:rPr>
          <w:rFonts w:hint="eastAsia" w:asciiTheme="minorEastAsia" w:hAnsiTheme="minorEastAsia" w:eastAsiaTheme="minorEastAsia" w:cstheme="minorEastAsia"/>
          <w:b w:val="0"/>
          <w:bCs w:val="0"/>
          <w:snapToGrid w:val="0"/>
          <w:color w:val="auto"/>
          <w:kern w:val="0"/>
          <w:sz w:val="32"/>
          <w:szCs w:val="32"/>
          <w:lang w:val="en-US" w:eastAsia="zh-CN" w:bidi="ar"/>
        </w:rPr>
        <w:t xml:space="preserve">  对各系统管线走向等进行深化设计，确定各系统线盒的准确位置、线盒宜纵横通线设置。</w:t>
      </w:r>
    </w:p>
    <w:p>
      <w:pPr>
        <w:keepNext w:val="0"/>
        <w:keepLines w:val="0"/>
        <w:pageBreakBefore w:val="0"/>
        <w:widowControl/>
        <w:numPr>
          <w:ilvl w:val="1"/>
          <w:numId w:val="19"/>
        </w:numPr>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snapToGrid w:val="0"/>
          <w:color w:val="auto"/>
          <w:kern w:val="0"/>
          <w:sz w:val="32"/>
          <w:szCs w:val="32"/>
          <w:lang w:val="en-US" w:eastAsia="zh-CN" w:bidi="ar"/>
        </w:rPr>
      </w:pPr>
      <w:r>
        <w:rPr>
          <w:rFonts w:hint="eastAsia" w:asciiTheme="minorEastAsia" w:hAnsiTheme="minorEastAsia" w:eastAsiaTheme="minorEastAsia" w:cstheme="minorEastAsia"/>
          <w:b w:val="0"/>
          <w:bCs w:val="0"/>
          <w:snapToGrid w:val="0"/>
          <w:color w:val="auto"/>
          <w:kern w:val="0"/>
          <w:sz w:val="32"/>
          <w:szCs w:val="32"/>
          <w:lang w:val="en-US" w:eastAsia="zh-CN" w:bidi="ar"/>
        </w:rPr>
        <w:t xml:space="preserve">  顶板配管不应出现三管交叉重叠、与受力钢筋紧贴敷设现象，严禁“钢塑混用”。</w:t>
      </w:r>
    </w:p>
    <w:p>
      <w:pPr>
        <w:keepNext w:val="0"/>
        <w:keepLines w:val="0"/>
        <w:pageBreakBefore w:val="0"/>
        <w:widowControl/>
        <w:numPr>
          <w:ilvl w:val="1"/>
          <w:numId w:val="19"/>
        </w:numPr>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snapToGrid w:val="0"/>
          <w:color w:val="auto"/>
          <w:kern w:val="0"/>
          <w:sz w:val="32"/>
          <w:szCs w:val="32"/>
          <w:lang w:val="en-US" w:eastAsia="zh-CN" w:bidi="ar"/>
        </w:rPr>
      </w:pPr>
      <w:r>
        <w:rPr>
          <w:rFonts w:hint="eastAsia" w:asciiTheme="minorEastAsia" w:hAnsiTheme="minorEastAsia" w:eastAsiaTheme="minorEastAsia" w:cstheme="minorEastAsia"/>
          <w:b w:val="0"/>
          <w:bCs w:val="0"/>
          <w:snapToGrid w:val="0"/>
          <w:color w:val="auto"/>
          <w:kern w:val="0"/>
          <w:sz w:val="32"/>
          <w:szCs w:val="32"/>
          <w:lang w:val="en-US" w:eastAsia="zh-CN" w:bidi="ar"/>
        </w:rPr>
        <w:t xml:space="preserve">  砌筑墙体电气配管割槽时应采用专用割槽机开槽，开槽深度及宽度宜为管道直径+20mm，补槽完成后钉设热镀锌钢丝网片，钢丝网片向孔洞、槽两侧延伸均不应小于100mm。</w:t>
      </w:r>
    </w:p>
    <w:p>
      <w:pPr>
        <w:keepNext w:val="0"/>
        <w:keepLines w:val="0"/>
        <w:pageBreakBefore w:val="0"/>
        <w:widowControl/>
        <w:numPr>
          <w:ilvl w:val="1"/>
          <w:numId w:val="19"/>
        </w:numPr>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snapToGrid w:val="0"/>
          <w:color w:val="auto"/>
          <w:kern w:val="0"/>
          <w:sz w:val="32"/>
          <w:szCs w:val="32"/>
          <w:lang w:val="en-US" w:eastAsia="zh-CN" w:bidi="ar"/>
        </w:rPr>
      </w:pPr>
      <w:r>
        <w:rPr>
          <w:rFonts w:hint="eastAsia" w:asciiTheme="minorEastAsia" w:hAnsiTheme="minorEastAsia" w:eastAsiaTheme="minorEastAsia" w:cstheme="minorEastAsia"/>
          <w:b w:val="0"/>
          <w:bCs w:val="0"/>
          <w:snapToGrid w:val="0"/>
          <w:color w:val="auto"/>
          <w:kern w:val="0"/>
          <w:sz w:val="32"/>
          <w:szCs w:val="32"/>
          <w:lang w:val="en-US" w:eastAsia="zh-CN" w:bidi="ar"/>
        </w:rPr>
        <w:t xml:space="preserve">  主卧开关应具备双控功能，厨房洗菜盆处应预留厨余垃圾处理器电源，马桶处应预留智能马桶电源。</w:t>
      </w:r>
    </w:p>
    <w:p>
      <w:pPr>
        <w:keepNext w:val="0"/>
        <w:keepLines w:val="0"/>
        <w:pageBreakBefore w:val="0"/>
        <w:widowControl/>
        <w:numPr>
          <w:ilvl w:val="1"/>
          <w:numId w:val="19"/>
        </w:numPr>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snapToGrid w:val="0"/>
          <w:color w:val="auto"/>
          <w:kern w:val="0"/>
          <w:sz w:val="32"/>
          <w:szCs w:val="32"/>
          <w:lang w:val="en-US" w:eastAsia="zh-CN" w:bidi="ar"/>
        </w:rPr>
      </w:pPr>
      <w:r>
        <w:rPr>
          <w:rFonts w:hint="eastAsia" w:asciiTheme="minorEastAsia" w:hAnsiTheme="minorEastAsia" w:eastAsiaTheme="minorEastAsia" w:cstheme="minorEastAsia"/>
          <w:b w:val="0"/>
          <w:bCs w:val="0"/>
          <w:snapToGrid w:val="0"/>
          <w:color w:val="auto"/>
          <w:kern w:val="0"/>
          <w:sz w:val="32"/>
          <w:szCs w:val="32"/>
          <w:lang w:val="en-US" w:eastAsia="zh-CN" w:bidi="ar"/>
        </w:rPr>
        <w:t xml:space="preserve">  非镀锌金属桥架、托盘和槽盒之间连接板的两端应跨接保护联结导体，保护联结导体规格采用不小于4mm²黄绿铜芯线，当铜质材料与钢质材料连接时，应采取措施防止电化学腐蚀。</w:t>
      </w:r>
    </w:p>
    <w:p>
      <w:pPr>
        <w:keepNext w:val="0"/>
        <w:keepLines w:val="0"/>
        <w:pageBreakBefore w:val="0"/>
        <w:widowControl/>
        <w:numPr>
          <w:ilvl w:val="1"/>
          <w:numId w:val="19"/>
        </w:numPr>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snapToGrid w:val="0"/>
          <w:color w:val="auto"/>
          <w:kern w:val="0"/>
          <w:sz w:val="32"/>
          <w:szCs w:val="32"/>
          <w:lang w:val="en-US" w:eastAsia="zh-CN" w:bidi="ar"/>
        </w:rPr>
      </w:pPr>
      <w:r>
        <w:rPr>
          <w:rFonts w:hint="eastAsia" w:asciiTheme="minorEastAsia" w:hAnsiTheme="minorEastAsia" w:eastAsiaTheme="minorEastAsia" w:cstheme="minorEastAsia"/>
          <w:b w:val="0"/>
          <w:bCs w:val="0"/>
          <w:snapToGrid w:val="0"/>
          <w:color w:val="auto"/>
          <w:kern w:val="0"/>
          <w:sz w:val="32"/>
          <w:szCs w:val="32"/>
          <w:lang w:val="en-US" w:eastAsia="zh-CN" w:bidi="ar"/>
        </w:rPr>
        <w:t xml:space="preserve">  车库内管线宜选用综合支吊架。</w:t>
      </w:r>
    </w:p>
    <w:p>
      <w:pPr>
        <w:ind w:left="0" w:leftChars="0" w:firstLine="640" w:firstLineChars="200"/>
        <w:rPr>
          <w:rFonts w:hint="eastAsia" w:ascii="仿宋_GB2312" w:hAnsi="仿宋_GB2312" w:eastAsia="仿宋_GB2312" w:cs="仿宋_GB2312"/>
          <w:b w:val="0"/>
          <w:bCs w:val="0"/>
          <w:snapToGrid w:val="0"/>
          <w:color w:val="auto"/>
          <w:kern w:val="0"/>
          <w:sz w:val="32"/>
          <w:szCs w:val="32"/>
          <w:lang w:val="en-US" w:eastAsia="zh-CN" w:bidi="ar"/>
        </w:rPr>
      </w:pPr>
      <w:r>
        <w:rPr>
          <w:rFonts w:hint="eastAsia" w:ascii="仿宋_GB2312" w:hAnsi="仿宋_GB2312" w:eastAsia="仿宋_GB2312" w:cs="仿宋_GB2312"/>
          <w:b w:val="0"/>
          <w:bCs w:val="0"/>
          <w:snapToGrid w:val="0"/>
          <w:color w:val="auto"/>
          <w:kern w:val="0"/>
          <w:sz w:val="32"/>
          <w:szCs w:val="32"/>
          <w:lang w:val="en-US" w:eastAsia="zh-CN" w:bidi="ar"/>
        </w:rPr>
        <w:br w:type="page"/>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exact"/>
        <w:ind w:left="0" w:leftChars="0" w:firstLine="0" w:firstLineChars="0"/>
        <w:jc w:val="center"/>
        <w:textAlignment w:val="baseline"/>
        <w:outlineLvl w:val="0"/>
        <w:rPr>
          <w:rFonts w:hint="eastAsia" w:ascii="黑体" w:hAnsi="黑体" w:eastAsia="黑体" w:cs="黑体"/>
          <w:b/>
          <w:bCs/>
          <w:i w:val="0"/>
          <w:iCs w:val="0"/>
          <w:snapToGrid w:val="0"/>
          <w:color w:val="auto"/>
          <w:spacing w:val="1"/>
          <w:sz w:val="32"/>
          <w:szCs w:val="32"/>
          <w:lang w:val="en-US" w:eastAsia="zh-CN" w:bidi="ar-SA"/>
        </w:rPr>
      </w:pPr>
      <w:bookmarkStart w:id="29" w:name="_Toc11091"/>
      <w:r>
        <w:rPr>
          <w:rFonts w:hint="default" w:ascii="黑体" w:hAnsi="黑体" w:eastAsia="黑体" w:cs="黑体"/>
          <w:b/>
          <w:bCs/>
          <w:i w:val="0"/>
          <w:iCs w:val="0"/>
          <w:snapToGrid w:val="0"/>
          <w:color w:val="auto"/>
          <w:spacing w:val="1"/>
          <w:sz w:val="32"/>
          <w:szCs w:val="32"/>
          <w:lang w:val="en-US" w:eastAsia="zh-CN" w:bidi="ar-SA"/>
        </w:rPr>
        <w:t xml:space="preserve">    </w:t>
      </w:r>
      <w:bookmarkStart w:id="30" w:name="_Toc23067"/>
      <w:r>
        <w:rPr>
          <w:rFonts w:hint="eastAsia" w:ascii="黑体" w:hAnsi="黑体" w:eastAsia="黑体" w:cs="黑体"/>
          <w:b/>
          <w:bCs/>
          <w:i w:val="0"/>
          <w:iCs w:val="0"/>
          <w:snapToGrid w:val="0"/>
          <w:color w:val="auto"/>
          <w:spacing w:val="1"/>
          <w:sz w:val="32"/>
          <w:szCs w:val="32"/>
          <w:lang w:val="en-US" w:eastAsia="zh-CN" w:bidi="ar-SA"/>
        </w:rPr>
        <w:t>给水及排水工程</w:t>
      </w:r>
      <w:bookmarkEnd w:id="29"/>
      <w:bookmarkEnd w:id="30"/>
    </w:p>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b/>
          <w:bCs/>
          <w:i w:val="0"/>
          <w:iCs w:val="0"/>
          <w:color w:val="auto"/>
          <w:spacing w:val="1"/>
          <w:sz w:val="32"/>
          <w:szCs w:val="32"/>
          <w:lang w:val="en-US" w:eastAsia="zh-CN"/>
        </w:rPr>
      </w:pPr>
    </w:p>
    <w:p>
      <w:pPr>
        <w:keepNext w:val="0"/>
        <w:keepLines w:val="0"/>
        <w:pageBreakBefore w:val="0"/>
        <w:widowControl/>
        <w:numPr>
          <w:ilvl w:val="1"/>
          <w:numId w:val="20"/>
        </w:numPr>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snapToGrid w:val="0"/>
          <w:color w:val="auto"/>
          <w:kern w:val="0"/>
          <w:sz w:val="32"/>
          <w:szCs w:val="32"/>
          <w:lang w:val="en-US" w:eastAsia="zh-CN" w:bidi="ar"/>
        </w:rPr>
      </w:pPr>
      <w:r>
        <w:rPr>
          <w:rFonts w:hint="eastAsia" w:ascii="仿宋_GB2312" w:hAnsi="仿宋_GB2312" w:eastAsia="仿宋_GB2312" w:cs="仿宋_GB2312"/>
          <w:b w:val="0"/>
          <w:bCs w:val="0"/>
          <w:snapToGrid w:val="0"/>
          <w:color w:val="auto"/>
          <w:kern w:val="0"/>
          <w:sz w:val="32"/>
          <w:szCs w:val="32"/>
          <w:lang w:val="en-US" w:eastAsia="zh-CN" w:bidi="ar"/>
        </w:rPr>
        <w:t xml:space="preserve"> </w:t>
      </w:r>
      <w:r>
        <w:rPr>
          <w:rFonts w:hint="eastAsia" w:asciiTheme="minorEastAsia" w:hAnsiTheme="minorEastAsia" w:eastAsiaTheme="minorEastAsia" w:cstheme="minorEastAsia"/>
          <w:b w:val="0"/>
          <w:bCs w:val="0"/>
          <w:snapToGrid w:val="0"/>
          <w:color w:val="auto"/>
          <w:kern w:val="0"/>
          <w:sz w:val="32"/>
          <w:szCs w:val="32"/>
          <w:lang w:val="en-US" w:eastAsia="zh-CN" w:bidi="ar"/>
        </w:rPr>
        <w:t xml:space="preserve"> 给水工程</w:t>
      </w:r>
    </w:p>
    <w:p>
      <w:pPr>
        <w:keepNext w:val="0"/>
        <w:keepLines w:val="0"/>
        <w:pageBreakBefore w:val="0"/>
        <w:widowControl/>
        <w:numPr>
          <w:ilvl w:val="2"/>
          <w:numId w:val="20"/>
        </w:numPr>
        <w:tabs>
          <w:tab w:val="left" w:pos="0"/>
        </w:tabs>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snapToGrid w:val="0"/>
          <w:color w:val="auto"/>
          <w:kern w:val="0"/>
          <w:sz w:val="32"/>
          <w:szCs w:val="32"/>
          <w:lang w:val="en-US" w:eastAsia="zh-CN" w:bidi="ar"/>
        </w:rPr>
      </w:pPr>
      <w:r>
        <w:rPr>
          <w:rFonts w:hint="eastAsia" w:asciiTheme="minorEastAsia" w:hAnsiTheme="minorEastAsia" w:eastAsiaTheme="minorEastAsia" w:cstheme="minorEastAsia"/>
          <w:b w:val="0"/>
          <w:bCs w:val="0"/>
          <w:snapToGrid w:val="0"/>
          <w:color w:val="auto"/>
          <w:kern w:val="0"/>
          <w:sz w:val="32"/>
          <w:szCs w:val="32"/>
          <w:lang w:val="en-US" w:eastAsia="zh-CN" w:bidi="ar"/>
        </w:rPr>
        <w:t xml:space="preserve">  户内给水管材与管件</w:t>
      </w:r>
      <w:r>
        <w:rPr>
          <w:rFonts w:hint="eastAsia" w:asciiTheme="minorEastAsia" w:hAnsiTheme="minorEastAsia" w:eastAsiaTheme="minorEastAsia" w:cstheme="minorEastAsia"/>
          <w:b w:val="0"/>
          <w:bCs w:val="0"/>
          <w:snapToGrid w:val="0"/>
          <w:color w:val="auto"/>
          <w:kern w:val="0"/>
          <w:sz w:val="32"/>
          <w:szCs w:val="32"/>
          <w:lang w:val="en-US" w:eastAsia="zh" w:bidi="ar"/>
        </w:rPr>
        <w:t>应</w:t>
      </w:r>
      <w:r>
        <w:rPr>
          <w:rFonts w:hint="eastAsia" w:asciiTheme="minorEastAsia" w:hAnsiTheme="minorEastAsia" w:eastAsiaTheme="minorEastAsia" w:cstheme="minorEastAsia"/>
          <w:b w:val="0"/>
          <w:bCs w:val="0"/>
          <w:snapToGrid w:val="0"/>
          <w:color w:val="auto"/>
          <w:kern w:val="0"/>
          <w:sz w:val="32"/>
          <w:szCs w:val="32"/>
          <w:lang w:val="en-US" w:eastAsia="zh-CN" w:bidi="ar"/>
        </w:rPr>
        <w:t>使用同一厂家产品，管路走向根据图纸设计进行提前优化排布。垫层完成后应在地面标识给水管路走向。</w:t>
      </w:r>
    </w:p>
    <w:p>
      <w:pPr>
        <w:keepNext w:val="0"/>
        <w:keepLines w:val="0"/>
        <w:pageBreakBefore w:val="0"/>
        <w:widowControl/>
        <w:numPr>
          <w:ilvl w:val="2"/>
          <w:numId w:val="20"/>
        </w:numPr>
        <w:tabs>
          <w:tab w:val="left" w:pos="0"/>
        </w:tabs>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snapToGrid w:val="0"/>
          <w:color w:val="auto"/>
          <w:kern w:val="0"/>
          <w:sz w:val="32"/>
          <w:szCs w:val="32"/>
          <w:lang w:val="en-US" w:eastAsia="zh-CN" w:bidi="ar"/>
        </w:rPr>
      </w:pPr>
      <w:r>
        <w:rPr>
          <w:rFonts w:hint="eastAsia" w:asciiTheme="minorEastAsia" w:hAnsiTheme="minorEastAsia" w:eastAsiaTheme="minorEastAsia" w:cstheme="minorEastAsia"/>
          <w:b w:val="0"/>
          <w:bCs w:val="0"/>
          <w:snapToGrid w:val="0"/>
          <w:color w:val="auto"/>
          <w:kern w:val="0"/>
          <w:sz w:val="32"/>
          <w:szCs w:val="32"/>
          <w:lang w:val="en-US" w:eastAsia="zh-CN" w:bidi="ar"/>
        </w:rPr>
        <w:t xml:space="preserve">  水表、阀门等易维修部位的管件连接严禁使用管道胶密封。</w:t>
      </w:r>
    </w:p>
    <w:p>
      <w:pPr>
        <w:keepNext w:val="0"/>
        <w:keepLines w:val="0"/>
        <w:pageBreakBefore w:val="0"/>
        <w:widowControl/>
        <w:numPr>
          <w:ilvl w:val="1"/>
          <w:numId w:val="20"/>
        </w:numPr>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snapToGrid w:val="0"/>
          <w:color w:val="auto"/>
          <w:kern w:val="0"/>
          <w:sz w:val="32"/>
          <w:szCs w:val="32"/>
          <w:lang w:val="en-US" w:eastAsia="zh-CN" w:bidi="ar"/>
        </w:rPr>
      </w:pPr>
      <w:r>
        <w:rPr>
          <w:rFonts w:hint="eastAsia" w:asciiTheme="minorEastAsia" w:hAnsiTheme="minorEastAsia" w:eastAsiaTheme="minorEastAsia" w:cstheme="minorEastAsia"/>
          <w:b w:val="0"/>
          <w:bCs w:val="0"/>
          <w:snapToGrid w:val="0"/>
          <w:color w:val="auto"/>
          <w:kern w:val="0"/>
          <w:sz w:val="32"/>
          <w:szCs w:val="32"/>
          <w:lang w:val="en-US" w:eastAsia="zh-CN" w:bidi="ar"/>
        </w:rPr>
        <w:t xml:space="preserve">  排水工程</w:t>
      </w:r>
    </w:p>
    <w:p>
      <w:pPr>
        <w:keepNext w:val="0"/>
        <w:keepLines w:val="0"/>
        <w:pageBreakBefore w:val="0"/>
        <w:widowControl/>
        <w:numPr>
          <w:ilvl w:val="2"/>
          <w:numId w:val="20"/>
        </w:numPr>
        <w:tabs>
          <w:tab w:val="left" w:pos="0"/>
        </w:tabs>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snapToGrid w:val="0"/>
          <w:color w:val="auto"/>
          <w:kern w:val="0"/>
          <w:sz w:val="32"/>
          <w:szCs w:val="32"/>
          <w:lang w:val="en-US" w:eastAsia="zh-CN" w:bidi="ar"/>
        </w:rPr>
      </w:pPr>
      <w:r>
        <w:rPr>
          <w:rFonts w:hint="eastAsia" w:asciiTheme="minorEastAsia" w:hAnsiTheme="minorEastAsia" w:eastAsiaTheme="minorEastAsia" w:cstheme="minorEastAsia"/>
          <w:b w:val="0"/>
          <w:bCs w:val="0"/>
          <w:snapToGrid w:val="0"/>
          <w:color w:val="auto"/>
          <w:kern w:val="0"/>
          <w:sz w:val="32"/>
          <w:szCs w:val="32"/>
          <w:lang w:val="en-US" w:eastAsia="zh-CN" w:bidi="ar"/>
        </w:rPr>
        <w:t xml:space="preserve">  卫生间横管安装不应影响外窗开启。马桶排水止水节下采用45°单承插弯头或顺水三通；排水管道禁止使用正三通。</w:t>
      </w:r>
    </w:p>
    <w:p>
      <w:pPr>
        <w:keepNext w:val="0"/>
        <w:keepLines w:val="0"/>
        <w:pageBreakBefore w:val="0"/>
        <w:widowControl/>
        <w:numPr>
          <w:ilvl w:val="2"/>
          <w:numId w:val="20"/>
        </w:numPr>
        <w:tabs>
          <w:tab w:val="left" w:pos="0"/>
        </w:tabs>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snapToGrid w:val="0"/>
          <w:color w:val="auto"/>
          <w:kern w:val="0"/>
          <w:sz w:val="32"/>
          <w:szCs w:val="32"/>
          <w:lang w:val="en-US" w:eastAsia="zh-CN" w:bidi="ar"/>
        </w:rPr>
      </w:pPr>
      <w:r>
        <w:rPr>
          <w:rFonts w:hint="eastAsia" w:asciiTheme="minorEastAsia" w:hAnsiTheme="minorEastAsia" w:eastAsiaTheme="minorEastAsia" w:cstheme="minorEastAsia"/>
          <w:b w:val="0"/>
          <w:bCs w:val="0"/>
          <w:snapToGrid w:val="0"/>
          <w:color w:val="auto"/>
          <w:kern w:val="0"/>
          <w:sz w:val="32"/>
          <w:szCs w:val="32"/>
          <w:lang w:val="en-US" w:eastAsia="zh-CN" w:bidi="ar"/>
        </w:rPr>
        <w:t xml:space="preserve">  立管检查口</w:t>
      </w:r>
      <w:r>
        <w:rPr>
          <w:rFonts w:hint="eastAsia" w:asciiTheme="minorEastAsia" w:hAnsiTheme="minorEastAsia" w:eastAsiaTheme="minorEastAsia" w:cstheme="minorEastAsia"/>
          <w:b w:val="0"/>
          <w:bCs w:val="0"/>
          <w:snapToGrid w:val="0"/>
          <w:color w:val="auto"/>
          <w:kern w:val="0"/>
          <w:sz w:val="32"/>
          <w:szCs w:val="32"/>
          <w:lang w:val="en-US" w:eastAsia="zh" w:bidi="ar"/>
        </w:rPr>
        <w:t>应</w:t>
      </w:r>
      <w:r>
        <w:rPr>
          <w:rFonts w:hint="eastAsia" w:asciiTheme="minorEastAsia" w:hAnsiTheme="minorEastAsia" w:eastAsiaTheme="minorEastAsia" w:cstheme="minorEastAsia"/>
          <w:b w:val="0"/>
          <w:bCs w:val="0"/>
          <w:snapToGrid w:val="0"/>
          <w:color w:val="auto"/>
          <w:kern w:val="0"/>
          <w:sz w:val="32"/>
          <w:szCs w:val="32"/>
          <w:lang w:val="en-US" w:eastAsia="zh-CN" w:bidi="ar"/>
        </w:rPr>
        <w:t>使用同一品牌检查口，防止管材管件不匹配导致渗漏。</w:t>
      </w:r>
    </w:p>
    <w:p>
      <w:pPr>
        <w:keepNext w:val="0"/>
        <w:keepLines w:val="0"/>
        <w:pageBreakBefore w:val="0"/>
        <w:widowControl/>
        <w:numPr>
          <w:ilvl w:val="2"/>
          <w:numId w:val="20"/>
        </w:numPr>
        <w:tabs>
          <w:tab w:val="left" w:pos="0"/>
        </w:tabs>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snapToGrid w:val="0"/>
          <w:color w:val="auto"/>
          <w:kern w:val="0"/>
          <w:sz w:val="32"/>
          <w:szCs w:val="32"/>
          <w:lang w:val="en-US" w:eastAsia="zh-CN" w:bidi="ar"/>
        </w:rPr>
      </w:pPr>
      <w:r>
        <w:rPr>
          <w:rFonts w:hint="eastAsia" w:asciiTheme="minorEastAsia" w:hAnsiTheme="minorEastAsia" w:eastAsiaTheme="minorEastAsia" w:cstheme="minorEastAsia"/>
          <w:b w:val="0"/>
          <w:bCs w:val="0"/>
          <w:snapToGrid w:val="0"/>
          <w:color w:val="auto"/>
          <w:kern w:val="0"/>
          <w:sz w:val="32"/>
          <w:szCs w:val="32"/>
          <w:lang w:val="en-US" w:eastAsia="zh-CN" w:bidi="ar"/>
        </w:rPr>
        <w:t xml:space="preserve">  排水管出屋面与铸铁透气管连接使用伸缩节连接，严禁使用雨水斗连接导致后期渗漏水隐患。</w:t>
      </w:r>
    </w:p>
    <w:p>
      <w:pPr>
        <w:keepNext w:val="0"/>
        <w:keepLines w:val="0"/>
        <w:pageBreakBefore w:val="0"/>
        <w:widowControl/>
        <w:numPr>
          <w:ilvl w:val="1"/>
          <w:numId w:val="20"/>
        </w:numPr>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snapToGrid w:val="0"/>
          <w:color w:val="auto"/>
          <w:kern w:val="0"/>
          <w:sz w:val="32"/>
          <w:szCs w:val="32"/>
          <w:lang w:val="en-US" w:eastAsia="zh-CN" w:bidi="ar"/>
        </w:rPr>
      </w:pPr>
      <w:r>
        <w:rPr>
          <w:rFonts w:hint="eastAsia" w:asciiTheme="minorEastAsia" w:hAnsiTheme="minorEastAsia" w:eastAsiaTheme="minorEastAsia" w:cstheme="minorEastAsia"/>
          <w:b w:val="0"/>
          <w:bCs w:val="0"/>
          <w:snapToGrid w:val="0"/>
          <w:color w:val="auto"/>
          <w:kern w:val="0"/>
          <w:sz w:val="32"/>
          <w:szCs w:val="32"/>
          <w:lang w:val="en-US" w:eastAsia="zh-CN" w:bidi="ar"/>
        </w:rPr>
        <w:t xml:space="preserve">  采暖工程</w:t>
      </w:r>
    </w:p>
    <w:p>
      <w:pPr>
        <w:keepNext w:val="0"/>
        <w:keepLines w:val="0"/>
        <w:pageBreakBefore w:val="0"/>
        <w:widowControl/>
        <w:numPr>
          <w:ilvl w:val="2"/>
          <w:numId w:val="20"/>
        </w:numPr>
        <w:tabs>
          <w:tab w:val="left" w:pos="0"/>
        </w:tabs>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snapToGrid w:val="0"/>
          <w:color w:val="auto"/>
          <w:kern w:val="0"/>
          <w:sz w:val="32"/>
          <w:szCs w:val="32"/>
          <w:lang w:val="en-US" w:eastAsia="zh-CN" w:bidi="ar"/>
        </w:rPr>
      </w:pPr>
      <w:r>
        <w:rPr>
          <w:rFonts w:hint="eastAsia" w:asciiTheme="minorEastAsia" w:hAnsiTheme="minorEastAsia" w:eastAsiaTheme="minorEastAsia" w:cstheme="minorEastAsia"/>
          <w:b w:val="0"/>
          <w:bCs w:val="0"/>
          <w:snapToGrid w:val="0"/>
          <w:color w:val="auto"/>
          <w:kern w:val="0"/>
          <w:sz w:val="32"/>
          <w:szCs w:val="32"/>
          <w:lang w:val="en-US" w:eastAsia="zh-CN" w:bidi="ar"/>
        </w:rPr>
        <w:t xml:space="preserve">  分（集）水器按照“上供下回”原则进行布置；分（集）水器安装支架应固定牢固，管线安装出墙尺寸一致，双排管线间用</w:t>
      </w:r>
      <w:r>
        <w:rPr>
          <w:rFonts w:hint="eastAsia" w:asciiTheme="minorEastAsia" w:hAnsiTheme="minorEastAsia" w:eastAsiaTheme="minorEastAsia" w:cstheme="minorEastAsia"/>
          <w:b w:val="0"/>
          <w:bCs w:val="0"/>
          <w:i w:val="0"/>
          <w:iCs w:val="0"/>
          <w:snapToGrid w:val="0"/>
          <w:color w:val="auto"/>
          <w:kern w:val="0"/>
          <w:sz w:val="32"/>
          <w:szCs w:val="32"/>
          <w:lang w:val="en-US" w:eastAsia="zh-CN" w:bidi="ar"/>
        </w:rPr>
        <w:t>φ</w:t>
      </w:r>
      <w:r>
        <w:rPr>
          <w:rFonts w:hint="eastAsia" w:asciiTheme="minorEastAsia" w:hAnsiTheme="minorEastAsia" w:eastAsiaTheme="minorEastAsia" w:cstheme="minorEastAsia"/>
          <w:b w:val="0"/>
          <w:bCs w:val="0"/>
          <w:snapToGrid w:val="0"/>
          <w:color w:val="auto"/>
          <w:kern w:val="0"/>
          <w:sz w:val="32"/>
          <w:szCs w:val="32"/>
          <w:lang w:val="en-US" w:eastAsia="zh-CN" w:bidi="ar"/>
        </w:rPr>
        <w:t>20PVC管间隔，出地面部分管线应加装长度1m的聚氯乙烯波纹套管，上供管线采用红色套管，下回管线采用蓝色套管。</w:t>
      </w:r>
    </w:p>
    <w:p>
      <w:pPr>
        <w:keepNext w:val="0"/>
        <w:keepLines w:val="0"/>
        <w:pageBreakBefore w:val="0"/>
        <w:widowControl/>
        <w:numPr>
          <w:ilvl w:val="2"/>
          <w:numId w:val="20"/>
        </w:numPr>
        <w:tabs>
          <w:tab w:val="left" w:pos="0"/>
        </w:tabs>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snapToGrid w:val="0"/>
          <w:color w:val="auto"/>
          <w:kern w:val="0"/>
          <w:sz w:val="32"/>
          <w:szCs w:val="32"/>
          <w:lang w:val="en-US" w:eastAsia="zh-CN" w:bidi="ar"/>
        </w:rPr>
      </w:pPr>
      <w:r>
        <w:rPr>
          <w:rFonts w:hint="eastAsia" w:asciiTheme="minorEastAsia" w:hAnsiTheme="minorEastAsia" w:eastAsiaTheme="minorEastAsia" w:cstheme="minorEastAsia"/>
          <w:b w:val="0"/>
          <w:bCs w:val="0"/>
          <w:snapToGrid w:val="0"/>
          <w:color w:val="auto"/>
          <w:kern w:val="0"/>
          <w:sz w:val="32"/>
          <w:szCs w:val="32"/>
          <w:lang w:val="en-US" w:eastAsia="zh-CN" w:bidi="ar"/>
        </w:rPr>
        <w:t xml:space="preserve">  地暖管路应带压施工、带压交付。</w:t>
      </w:r>
    </w:p>
    <w:p>
      <w:pPr>
        <w:ind w:left="0" w:leftChars="0" w:firstLine="640" w:firstLineChars="200"/>
        <w:rPr>
          <w:rFonts w:hint="eastAsia" w:ascii="仿宋_GB2312" w:hAnsi="仿宋_GB2312" w:eastAsia="仿宋_GB2312" w:cs="仿宋_GB2312"/>
          <w:b w:val="0"/>
          <w:bCs w:val="0"/>
          <w:snapToGrid w:val="0"/>
          <w:color w:val="auto"/>
          <w:kern w:val="0"/>
          <w:sz w:val="32"/>
          <w:szCs w:val="32"/>
          <w:lang w:val="en-US" w:eastAsia="zh-CN" w:bidi="ar"/>
        </w:rPr>
      </w:pPr>
      <w:r>
        <w:rPr>
          <w:rFonts w:hint="eastAsia" w:ascii="仿宋_GB2312" w:hAnsi="仿宋_GB2312" w:eastAsia="仿宋_GB2312" w:cs="仿宋_GB2312"/>
          <w:b w:val="0"/>
          <w:bCs w:val="0"/>
          <w:snapToGrid w:val="0"/>
          <w:color w:val="auto"/>
          <w:kern w:val="0"/>
          <w:sz w:val="32"/>
          <w:szCs w:val="32"/>
          <w:lang w:val="en-US" w:eastAsia="zh-CN" w:bidi="ar"/>
        </w:rPr>
        <w:br w:type="page"/>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exact"/>
        <w:ind w:left="0" w:leftChars="0" w:firstLine="0" w:firstLineChars="0"/>
        <w:jc w:val="center"/>
        <w:textAlignment w:val="baseline"/>
        <w:outlineLvl w:val="0"/>
        <w:rPr>
          <w:rFonts w:hint="eastAsia" w:ascii="黑体" w:hAnsi="黑体" w:eastAsia="黑体" w:cs="黑体"/>
          <w:b/>
          <w:bCs/>
          <w:i w:val="0"/>
          <w:iCs w:val="0"/>
          <w:snapToGrid w:val="0"/>
          <w:color w:val="auto"/>
          <w:spacing w:val="1"/>
          <w:sz w:val="32"/>
          <w:szCs w:val="32"/>
          <w:lang w:val="en-US" w:eastAsia="zh-CN" w:bidi="ar-SA"/>
        </w:rPr>
      </w:pPr>
      <w:bookmarkStart w:id="31" w:name="_Toc16172"/>
      <w:r>
        <w:rPr>
          <w:rFonts w:hint="default" w:ascii="黑体" w:hAnsi="黑体" w:eastAsia="黑体" w:cs="黑体"/>
          <w:b/>
          <w:bCs/>
          <w:i w:val="0"/>
          <w:iCs w:val="0"/>
          <w:snapToGrid w:val="0"/>
          <w:color w:val="auto"/>
          <w:spacing w:val="1"/>
          <w:sz w:val="32"/>
          <w:szCs w:val="32"/>
          <w:lang w:val="en-US" w:eastAsia="zh-CN" w:bidi="ar-SA"/>
        </w:rPr>
        <w:t xml:space="preserve">    </w:t>
      </w:r>
      <w:bookmarkStart w:id="32" w:name="_Toc18133"/>
      <w:r>
        <w:rPr>
          <w:rFonts w:hint="eastAsia" w:ascii="黑体" w:hAnsi="黑体" w:eastAsia="黑体" w:cs="黑体"/>
          <w:b/>
          <w:bCs/>
          <w:i w:val="0"/>
          <w:iCs w:val="0"/>
          <w:snapToGrid w:val="0"/>
          <w:color w:val="auto"/>
          <w:spacing w:val="1"/>
          <w:sz w:val="32"/>
          <w:szCs w:val="32"/>
          <w:lang w:val="en-US" w:eastAsia="zh-CN" w:bidi="ar-SA"/>
        </w:rPr>
        <w:t>通风与空调</w:t>
      </w:r>
      <w:bookmarkEnd w:id="31"/>
      <w:bookmarkEnd w:id="32"/>
    </w:p>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b/>
          <w:bCs/>
          <w:i w:val="0"/>
          <w:iCs w:val="0"/>
          <w:color w:val="auto"/>
          <w:spacing w:val="1"/>
          <w:sz w:val="32"/>
          <w:szCs w:val="32"/>
          <w:lang w:val="en-US" w:eastAsia="zh-CN"/>
        </w:rPr>
      </w:pPr>
    </w:p>
    <w:p>
      <w:pPr>
        <w:keepNext w:val="0"/>
        <w:keepLines w:val="0"/>
        <w:pageBreakBefore w:val="0"/>
        <w:widowControl/>
        <w:numPr>
          <w:ilvl w:val="1"/>
          <w:numId w:val="21"/>
        </w:numPr>
        <w:tabs>
          <w:tab w:val="left" w:pos="0"/>
        </w:tabs>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snapToGrid w:val="0"/>
          <w:color w:val="auto"/>
          <w:kern w:val="0"/>
          <w:sz w:val="32"/>
          <w:szCs w:val="32"/>
          <w:lang w:val="en-US" w:eastAsia="zh-CN" w:bidi="ar"/>
        </w:rPr>
      </w:pPr>
      <w:r>
        <w:rPr>
          <w:rFonts w:hint="eastAsia" w:asciiTheme="minorEastAsia" w:hAnsiTheme="minorEastAsia" w:eastAsiaTheme="minorEastAsia" w:cstheme="minorEastAsia"/>
          <w:b w:val="0"/>
          <w:bCs w:val="0"/>
          <w:snapToGrid w:val="0"/>
          <w:color w:val="auto"/>
          <w:kern w:val="0"/>
          <w:sz w:val="32"/>
          <w:szCs w:val="32"/>
          <w:lang w:val="en-US" w:eastAsia="zh-CN" w:bidi="ar"/>
        </w:rPr>
        <w:t xml:space="preserve">  送排风系统</w:t>
      </w:r>
    </w:p>
    <w:p>
      <w:pPr>
        <w:keepNext w:val="0"/>
        <w:keepLines w:val="0"/>
        <w:pageBreakBefore w:val="0"/>
        <w:widowControl/>
        <w:numPr>
          <w:ilvl w:val="2"/>
          <w:numId w:val="22"/>
        </w:numPr>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color w:val="auto"/>
          <w:sz w:val="32"/>
          <w:szCs w:val="32"/>
          <w:lang w:val="en-US" w:eastAsia="zh-CN"/>
        </w:rPr>
      </w:pPr>
      <w:r>
        <w:rPr>
          <w:rFonts w:hint="eastAsia" w:asciiTheme="minorEastAsia" w:hAnsiTheme="minorEastAsia" w:eastAsiaTheme="minorEastAsia" w:cstheme="minorEastAsia"/>
          <w:b w:val="0"/>
          <w:bCs w:val="0"/>
          <w:color w:val="auto"/>
          <w:sz w:val="32"/>
          <w:szCs w:val="32"/>
          <w:lang w:val="en-US" w:eastAsia="zh-CN"/>
        </w:rPr>
        <w:t xml:space="preserve">  </w:t>
      </w:r>
      <w:r>
        <w:rPr>
          <w:rFonts w:hint="eastAsia" w:asciiTheme="minorEastAsia" w:hAnsiTheme="minorEastAsia" w:eastAsiaTheme="minorEastAsia" w:cstheme="minorEastAsia"/>
          <w:snapToGrid/>
          <w:color w:val="auto"/>
          <w:kern w:val="0"/>
          <w:sz w:val="32"/>
          <w:szCs w:val="32"/>
          <w:lang w:val="en-US" w:eastAsia="zh-CN" w:bidi="ar"/>
        </w:rPr>
        <w:t>设备基础平台布置、管道排布应进行深化设计，避免不同专业管道碰撞。</w:t>
      </w:r>
    </w:p>
    <w:p>
      <w:pPr>
        <w:keepNext w:val="0"/>
        <w:keepLines w:val="0"/>
        <w:pageBreakBefore w:val="0"/>
        <w:widowControl/>
        <w:numPr>
          <w:ilvl w:val="2"/>
          <w:numId w:val="22"/>
        </w:numPr>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color w:val="auto"/>
          <w:sz w:val="32"/>
          <w:szCs w:val="32"/>
          <w:lang w:val="en-US" w:eastAsia="zh-CN"/>
        </w:rPr>
      </w:pPr>
      <w:r>
        <w:rPr>
          <w:rFonts w:hint="eastAsia" w:asciiTheme="minorEastAsia" w:hAnsiTheme="minorEastAsia" w:eastAsiaTheme="minorEastAsia" w:cstheme="minorEastAsia"/>
          <w:b w:val="0"/>
          <w:bCs w:val="0"/>
          <w:color w:val="auto"/>
          <w:sz w:val="32"/>
          <w:szCs w:val="32"/>
          <w:lang w:val="en-US" w:eastAsia="zh-CN"/>
        </w:rPr>
        <w:t xml:space="preserve">  减震器选型合理、安放平稳、位置正确，受力后压缩量均匀一致，装饰层不得覆盖减震器底板。</w:t>
      </w:r>
    </w:p>
    <w:p>
      <w:pPr>
        <w:keepNext w:val="0"/>
        <w:keepLines w:val="0"/>
        <w:pageBreakBefore w:val="0"/>
        <w:widowControl/>
        <w:numPr>
          <w:ilvl w:val="2"/>
          <w:numId w:val="22"/>
        </w:numPr>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color w:val="auto"/>
          <w:sz w:val="32"/>
          <w:szCs w:val="32"/>
          <w:lang w:val="en-US" w:eastAsia="zh-CN"/>
        </w:rPr>
      </w:pPr>
      <w:r>
        <w:rPr>
          <w:rFonts w:hint="eastAsia" w:asciiTheme="minorEastAsia" w:hAnsiTheme="minorEastAsia" w:eastAsiaTheme="minorEastAsia" w:cstheme="minorEastAsia"/>
          <w:b w:val="0"/>
          <w:bCs w:val="0"/>
          <w:color w:val="auto"/>
          <w:sz w:val="32"/>
          <w:szCs w:val="32"/>
          <w:lang w:val="en-US" w:eastAsia="zh-CN"/>
        </w:rPr>
        <w:t xml:space="preserve">  风机安装时，吊杆与预埋件间设置吊式弹簧减震器，吊式弹簧减震器与设备重量匹配，伸缩量调整应均匀，启停后回弹有效。</w:t>
      </w:r>
    </w:p>
    <w:p>
      <w:pPr>
        <w:keepNext w:val="0"/>
        <w:keepLines w:val="0"/>
        <w:pageBreakBefore w:val="0"/>
        <w:widowControl/>
        <w:numPr>
          <w:ilvl w:val="2"/>
          <w:numId w:val="22"/>
        </w:numPr>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color w:val="auto"/>
          <w:sz w:val="32"/>
          <w:szCs w:val="32"/>
          <w:lang w:val="en-US" w:eastAsia="zh-CN"/>
        </w:rPr>
      </w:pPr>
      <w:r>
        <w:rPr>
          <w:rFonts w:hint="eastAsia" w:asciiTheme="minorEastAsia" w:hAnsiTheme="minorEastAsia" w:eastAsiaTheme="minorEastAsia" w:cstheme="minorEastAsia"/>
          <w:b w:val="0"/>
          <w:bCs w:val="0"/>
          <w:color w:val="auto"/>
          <w:sz w:val="32"/>
          <w:szCs w:val="32"/>
          <w:lang w:val="en-US" w:eastAsia="zh-CN"/>
        </w:rPr>
        <w:t xml:space="preserve">  风管出墙安装时，洞口应采用宽度100mm 的防火板封堵，防火板搭接处采用45°切角拼接。</w:t>
      </w:r>
    </w:p>
    <w:p>
      <w:pPr>
        <w:keepNext w:val="0"/>
        <w:keepLines w:val="0"/>
        <w:pageBreakBefore w:val="0"/>
        <w:widowControl/>
        <w:numPr>
          <w:ilvl w:val="2"/>
          <w:numId w:val="22"/>
        </w:numPr>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color w:val="auto"/>
          <w:sz w:val="32"/>
          <w:szCs w:val="32"/>
          <w:lang w:val="en-US" w:eastAsia="zh-CN"/>
        </w:rPr>
      </w:pPr>
      <w:r>
        <w:rPr>
          <w:rFonts w:hint="eastAsia" w:asciiTheme="minorEastAsia" w:hAnsiTheme="minorEastAsia" w:eastAsiaTheme="minorEastAsia" w:cstheme="minorEastAsia"/>
          <w:b w:val="0"/>
          <w:bCs w:val="0"/>
          <w:color w:val="auto"/>
          <w:sz w:val="32"/>
          <w:szCs w:val="32"/>
          <w:lang w:val="en-US" w:eastAsia="zh-CN"/>
        </w:rPr>
        <w:t xml:space="preserve">  风管穿越变形缝处采用软连接，软管长度为伸缩缝的宽度加100mm。</w:t>
      </w:r>
    </w:p>
    <w:p>
      <w:pPr>
        <w:keepNext w:val="0"/>
        <w:keepLines w:val="0"/>
        <w:pageBreakBefore w:val="0"/>
        <w:widowControl/>
        <w:numPr>
          <w:ilvl w:val="2"/>
          <w:numId w:val="22"/>
        </w:numPr>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color w:val="auto"/>
          <w:sz w:val="32"/>
          <w:szCs w:val="32"/>
          <w:lang w:val="en-US" w:eastAsia="zh-CN"/>
        </w:rPr>
      </w:pPr>
      <w:r>
        <w:rPr>
          <w:rFonts w:hint="eastAsia" w:asciiTheme="minorEastAsia" w:hAnsiTheme="minorEastAsia" w:eastAsiaTheme="minorEastAsia" w:cstheme="minorEastAsia"/>
          <w:b w:val="0"/>
          <w:bCs w:val="0"/>
          <w:color w:val="auto"/>
          <w:sz w:val="32"/>
          <w:szCs w:val="32"/>
          <w:lang w:val="en-US" w:eastAsia="zh-CN"/>
        </w:rPr>
        <w:t xml:space="preserve">  竖向风管承重支撑在风管安装前，用角钢与风管进行锚固，螺栓间距100mm，支吊架采用型钢加工成门型落地架形式，距地高度200mm。</w:t>
      </w:r>
    </w:p>
    <w:p>
      <w:pPr>
        <w:keepNext w:val="0"/>
        <w:keepLines w:val="0"/>
        <w:pageBreakBefore w:val="0"/>
        <w:widowControl/>
        <w:numPr>
          <w:ilvl w:val="1"/>
          <w:numId w:val="21"/>
        </w:numPr>
        <w:tabs>
          <w:tab w:val="left" w:pos="0"/>
        </w:tabs>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snapToGrid w:val="0"/>
          <w:color w:val="auto"/>
          <w:kern w:val="0"/>
          <w:sz w:val="32"/>
          <w:szCs w:val="32"/>
          <w:lang w:val="en-US" w:eastAsia="zh-CN" w:bidi="ar"/>
        </w:rPr>
      </w:pPr>
      <w:r>
        <w:rPr>
          <w:rFonts w:hint="eastAsia" w:asciiTheme="minorEastAsia" w:hAnsiTheme="minorEastAsia" w:eastAsiaTheme="minorEastAsia" w:cstheme="minorEastAsia"/>
          <w:b w:val="0"/>
          <w:bCs w:val="0"/>
          <w:snapToGrid w:val="0"/>
          <w:color w:val="auto"/>
          <w:kern w:val="0"/>
          <w:sz w:val="32"/>
          <w:szCs w:val="32"/>
          <w:lang w:val="en-US" w:eastAsia="zh-CN" w:bidi="ar"/>
        </w:rPr>
        <w:t xml:space="preserve">  空调风系统</w:t>
      </w:r>
    </w:p>
    <w:p>
      <w:pPr>
        <w:keepNext w:val="0"/>
        <w:keepLines w:val="0"/>
        <w:pageBreakBefore w:val="0"/>
        <w:widowControl/>
        <w:numPr>
          <w:ilvl w:val="2"/>
          <w:numId w:val="21"/>
        </w:numPr>
        <w:tabs>
          <w:tab w:val="left" w:pos="0"/>
        </w:tabs>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snapToGrid w:val="0"/>
          <w:color w:val="auto"/>
          <w:kern w:val="0"/>
          <w:sz w:val="32"/>
          <w:szCs w:val="32"/>
          <w:lang w:val="en-US" w:eastAsia="zh-CN" w:bidi="ar"/>
        </w:rPr>
      </w:pPr>
      <w:r>
        <w:rPr>
          <w:rFonts w:hint="eastAsia" w:asciiTheme="minorEastAsia" w:hAnsiTheme="minorEastAsia" w:eastAsiaTheme="minorEastAsia" w:cstheme="minorEastAsia"/>
          <w:b w:val="0"/>
          <w:bCs w:val="0"/>
          <w:snapToGrid w:val="0"/>
          <w:color w:val="auto"/>
          <w:kern w:val="0"/>
          <w:sz w:val="32"/>
          <w:szCs w:val="32"/>
          <w:lang w:val="en-US" w:eastAsia="zh-CN" w:bidi="ar"/>
        </w:rPr>
        <w:t xml:space="preserve">  风机盘管送、回风口最小距离大于1.5m，</w:t>
      </w:r>
      <w:r>
        <w:rPr>
          <w:rFonts w:hint="eastAsia" w:asciiTheme="minorEastAsia" w:hAnsiTheme="minorEastAsia" w:eastAsiaTheme="minorEastAsia" w:cstheme="minorEastAsia"/>
          <w:b w:val="0"/>
          <w:bCs w:val="0"/>
          <w:snapToGrid w:val="0"/>
          <w:color w:val="auto"/>
          <w:kern w:val="0"/>
          <w:sz w:val="32"/>
          <w:szCs w:val="32"/>
          <w:lang w:val="en-US" w:eastAsia="zh" w:bidi="ar"/>
        </w:rPr>
        <w:t>户内合理控制风口风速</w:t>
      </w:r>
      <w:r>
        <w:rPr>
          <w:rFonts w:hint="eastAsia" w:asciiTheme="minorEastAsia" w:hAnsiTheme="minorEastAsia" w:eastAsiaTheme="minorEastAsia" w:cstheme="minorEastAsia"/>
          <w:b w:val="0"/>
          <w:bCs w:val="0"/>
          <w:snapToGrid w:val="0"/>
          <w:color w:val="auto"/>
          <w:kern w:val="0"/>
          <w:sz w:val="32"/>
          <w:szCs w:val="32"/>
          <w:lang w:val="en-US" w:eastAsia="zh-CN" w:bidi="ar"/>
        </w:rPr>
        <w:t>，送回风口应在同一房间或区域内。</w:t>
      </w:r>
    </w:p>
    <w:p>
      <w:pPr>
        <w:keepNext w:val="0"/>
        <w:keepLines w:val="0"/>
        <w:pageBreakBefore w:val="0"/>
        <w:widowControl/>
        <w:numPr>
          <w:ilvl w:val="2"/>
          <w:numId w:val="21"/>
        </w:numPr>
        <w:tabs>
          <w:tab w:val="left" w:pos="0"/>
        </w:tabs>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snapToGrid w:val="0"/>
          <w:color w:val="auto"/>
          <w:kern w:val="0"/>
          <w:sz w:val="32"/>
          <w:szCs w:val="32"/>
          <w:lang w:val="en-US" w:eastAsia="zh-CN" w:bidi="ar"/>
        </w:rPr>
      </w:pPr>
      <w:r>
        <w:rPr>
          <w:rFonts w:hint="eastAsia" w:asciiTheme="minorEastAsia" w:hAnsiTheme="minorEastAsia" w:eastAsiaTheme="minorEastAsia" w:cstheme="minorEastAsia"/>
          <w:b w:val="0"/>
          <w:bCs w:val="0"/>
          <w:snapToGrid w:val="0"/>
          <w:color w:val="auto"/>
          <w:kern w:val="0"/>
          <w:sz w:val="32"/>
          <w:szCs w:val="32"/>
          <w:lang w:val="en-US" w:eastAsia="zh-CN" w:bidi="ar"/>
        </w:rPr>
        <w:t xml:space="preserve">  风口安装时，风口与装饰面结合紧密，风口表面平整、不变形；条形风口安装接缝处应衔接自然，无明显缝隙，整体布局协调美观，颜色与装饰面颜色一致。</w:t>
      </w:r>
    </w:p>
    <w:p>
      <w:pPr>
        <w:keepNext w:val="0"/>
        <w:keepLines w:val="0"/>
        <w:pageBreakBefore w:val="0"/>
        <w:widowControl/>
        <w:numPr>
          <w:ilvl w:val="2"/>
          <w:numId w:val="21"/>
        </w:numPr>
        <w:tabs>
          <w:tab w:val="left" w:pos="0"/>
        </w:tabs>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snapToGrid w:val="0"/>
          <w:color w:val="auto"/>
          <w:kern w:val="0"/>
          <w:sz w:val="32"/>
          <w:szCs w:val="32"/>
          <w:lang w:val="en-US" w:eastAsia="zh-CN" w:bidi="ar"/>
        </w:rPr>
      </w:pPr>
      <w:r>
        <w:rPr>
          <w:rFonts w:hint="eastAsia" w:asciiTheme="minorEastAsia" w:hAnsiTheme="minorEastAsia" w:eastAsiaTheme="minorEastAsia" w:cstheme="minorEastAsia"/>
          <w:b w:val="0"/>
          <w:bCs w:val="0"/>
          <w:snapToGrid w:val="0"/>
          <w:color w:val="auto"/>
          <w:kern w:val="0"/>
          <w:sz w:val="32"/>
          <w:szCs w:val="32"/>
          <w:lang w:val="en-US" w:eastAsia="zh-CN" w:bidi="ar"/>
        </w:rPr>
        <w:br w:type="page"/>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exact"/>
        <w:ind w:left="0" w:leftChars="0" w:firstLine="0" w:firstLineChars="0"/>
        <w:jc w:val="center"/>
        <w:textAlignment w:val="baseline"/>
        <w:outlineLvl w:val="0"/>
        <w:rPr>
          <w:rFonts w:hint="eastAsia" w:ascii="黑体" w:hAnsi="黑体" w:eastAsia="黑体" w:cs="黑体"/>
          <w:b/>
          <w:bCs/>
          <w:i w:val="0"/>
          <w:iCs w:val="0"/>
          <w:snapToGrid w:val="0"/>
          <w:color w:val="auto"/>
          <w:spacing w:val="1"/>
          <w:sz w:val="32"/>
          <w:szCs w:val="32"/>
          <w:lang w:val="en-US" w:eastAsia="zh-CN" w:bidi="ar-SA"/>
        </w:rPr>
      </w:pPr>
      <w:r>
        <w:rPr>
          <w:rFonts w:hint="default" w:ascii="黑体" w:hAnsi="黑体" w:eastAsia="黑体" w:cs="黑体"/>
          <w:b/>
          <w:bCs/>
          <w:i w:val="0"/>
          <w:iCs w:val="0"/>
          <w:snapToGrid w:val="0"/>
          <w:color w:val="auto"/>
          <w:spacing w:val="1"/>
          <w:sz w:val="32"/>
          <w:szCs w:val="32"/>
          <w:lang w:val="en-US" w:eastAsia="zh-CN" w:bidi="ar-SA"/>
        </w:rPr>
        <w:t xml:space="preserve">    </w:t>
      </w:r>
      <w:bookmarkStart w:id="33" w:name="_Toc24572"/>
      <w:r>
        <w:rPr>
          <w:rFonts w:hint="eastAsia" w:ascii="黑体" w:hAnsi="黑体" w:eastAsia="黑体" w:cs="黑体"/>
          <w:b/>
          <w:bCs/>
          <w:i w:val="0"/>
          <w:iCs w:val="0"/>
          <w:snapToGrid w:val="0"/>
          <w:color w:val="auto"/>
          <w:spacing w:val="1"/>
          <w:sz w:val="32"/>
          <w:szCs w:val="32"/>
          <w:lang w:val="en-US" w:eastAsia="zh-CN" w:bidi="ar-SA"/>
        </w:rPr>
        <w:t>精装修</w:t>
      </w:r>
      <w:bookmarkEnd w:id="33"/>
    </w:p>
    <w:p>
      <w:pPr>
        <w:keepNext w:val="0"/>
        <w:keepLines w:val="0"/>
        <w:pageBreakBefore w:val="0"/>
        <w:widowControl/>
        <w:numPr>
          <w:ilvl w:val="0"/>
          <w:numId w:val="0"/>
        </w:numPr>
        <w:tabs>
          <w:tab w:val="left" w:pos="0"/>
        </w:tabs>
        <w:kinsoku w:val="0"/>
        <w:wordWrap/>
        <w:overflowPunct/>
        <w:topLinePunct w:val="0"/>
        <w:autoSpaceDE w:val="0"/>
        <w:autoSpaceDN w:val="0"/>
        <w:bidi w:val="0"/>
        <w:adjustRightInd w:val="0"/>
        <w:snapToGrid w:val="0"/>
        <w:spacing w:line="240" w:lineRule="exact"/>
        <w:ind w:left="340" w:leftChars="0"/>
        <w:jc w:val="both"/>
        <w:textAlignment w:val="baseline"/>
        <w:outlineLvl w:val="0"/>
        <w:rPr>
          <w:rFonts w:hint="eastAsia" w:asciiTheme="minorEastAsia" w:hAnsiTheme="minorEastAsia" w:eastAsiaTheme="minorEastAsia" w:cstheme="minorEastAsia"/>
          <w:b/>
          <w:bCs/>
          <w:i w:val="0"/>
          <w:iCs w:val="0"/>
          <w:color w:val="auto"/>
          <w:spacing w:val="1"/>
          <w:sz w:val="36"/>
          <w:szCs w:val="36"/>
          <w:lang w:val="en-US" w:eastAsia="zh-CN"/>
        </w:rPr>
      </w:pPr>
    </w:p>
    <w:p>
      <w:pPr>
        <w:keepNext w:val="0"/>
        <w:keepLines w:val="0"/>
        <w:pageBreakBefore w:val="0"/>
        <w:widowControl/>
        <w:numPr>
          <w:ilvl w:val="1"/>
          <w:numId w:val="23"/>
        </w:numPr>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color w:val="auto"/>
          <w:sz w:val="32"/>
          <w:szCs w:val="32"/>
          <w:lang w:val="en-US" w:eastAsia="zh-CN"/>
        </w:rPr>
      </w:pPr>
      <w:r>
        <w:rPr>
          <w:rFonts w:hint="eastAsia" w:asciiTheme="minorEastAsia" w:hAnsiTheme="minorEastAsia" w:eastAsiaTheme="minorEastAsia" w:cstheme="minorEastAsia"/>
          <w:b w:val="0"/>
          <w:bCs w:val="0"/>
          <w:color w:val="auto"/>
          <w:sz w:val="32"/>
          <w:szCs w:val="32"/>
          <w:lang w:val="en-US" w:eastAsia="zh-CN"/>
        </w:rPr>
        <w:t xml:space="preserve">  轻钢龙骨吊顶</w:t>
      </w:r>
    </w:p>
    <w:p>
      <w:pPr>
        <w:keepNext w:val="0"/>
        <w:keepLines w:val="0"/>
        <w:pageBreakBefore w:val="0"/>
        <w:widowControl/>
        <w:numPr>
          <w:ilvl w:val="2"/>
          <w:numId w:val="23"/>
        </w:numPr>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color w:val="auto"/>
          <w:sz w:val="32"/>
          <w:szCs w:val="32"/>
          <w:lang w:val="en-US" w:eastAsia="zh-CN"/>
        </w:rPr>
      </w:pPr>
      <w:r>
        <w:rPr>
          <w:rFonts w:hint="eastAsia" w:asciiTheme="minorEastAsia" w:hAnsiTheme="minorEastAsia" w:eastAsiaTheme="minorEastAsia" w:cstheme="minorEastAsia"/>
          <w:b w:val="0"/>
          <w:bCs w:val="0"/>
          <w:color w:val="auto"/>
          <w:sz w:val="32"/>
          <w:szCs w:val="32"/>
          <w:lang w:val="en-US" w:eastAsia="zh-CN"/>
        </w:rPr>
        <w:t xml:space="preserve">  主龙骨间距≤1000mm，副龙骨间距≤400mm；靠墙吊筋距墙边≤300mm，主龙骨端头吊点距主龙骨边端≤200mm。</w:t>
      </w:r>
    </w:p>
    <w:p>
      <w:pPr>
        <w:keepNext w:val="0"/>
        <w:keepLines w:val="0"/>
        <w:pageBreakBefore w:val="0"/>
        <w:widowControl/>
        <w:numPr>
          <w:ilvl w:val="2"/>
          <w:numId w:val="23"/>
        </w:numPr>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color w:val="auto"/>
          <w:sz w:val="32"/>
          <w:szCs w:val="32"/>
          <w:lang w:val="en-US" w:eastAsia="zh-CN"/>
        </w:rPr>
      </w:pPr>
      <w:r>
        <w:rPr>
          <w:rFonts w:hint="eastAsia" w:asciiTheme="minorEastAsia" w:hAnsiTheme="minorEastAsia" w:eastAsiaTheme="minorEastAsia" w:cstheme="minorEastAsia"/>
          <w:b w:val="0"/>
          <w:bCs w:val="0"/>
          <w:color w:val="auto"/>
          <w:sz w:val="32"/>
          <w:szCs w:val="32"/>
          <w:lang w:val="en-US" w:eastAsia="zh-CN"/>
        </w:rPr>
        <w:t xml:space="preserve">  石膏板长边方向应垂直于副龙骨安装。石膏板接头处必须有副龙骨，并且两层石膏板不得在同一根副龙骨上接缝。石膏板对边拼接处需倒V形槽。</w:t>
      </w:r>
    </w:p>
    <w:p>
      <w:pPr>
        <w:keepNext w:val="0"/>
        <w:keepLines w:val="0"/>
        <w:pageBreakBefore w:val="0"/>
        <w:widowControl/>
        <w:numPr>
          <w:ilvl w:val="2"/>
          <w:numId w:val="23"/>
        </w:numPr>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color w:val="auto"/>
          <w:sz w:val="32"/>
          <w:szCs w:val="32"/>
          <w:lang w:val="en-US" w:eastAsia="zh-CN"/>
        </w:rPr>
      </w:pPr>
      <w:r>
        <w:rPr>
          <w:rFonts w:hint="eastAsia" w:asciiTheme="minorEastAsia" w:hAnsiTheme="minorEastAsia" w:eastAsiaTheme="minorEastAsia" w:cstheme="minorEastAsia"/>
          <w:b w:val="0"/>
          <w:bCs w:val="0"/>
          <w:color w:val="auto"/>
          <w:sz w:val="32"/>
          <w:szCs w:val="32"/>
          <w:lang w:val="en-US" w:eastAsia="zh-CN"/>
        </w:rPr>
        <w:t xml:space="preserve">  当吊顶下落高度（吊杆长度）超过1.5m、小于2.5m时，应设置反支撑，当吊顶下落高度（吊杆长度）超过2.5m时，应设置架空层。</w:t>
      </w:r>
    </w:p>
    <w:p>
      <w:pPr>
        <w:keepNext w:val="0"/>
        <w:keepLines w:val="0"/>
        <w:pageBreakBefore w:val="0"/>
        <w:widowControl/>
        <w:numPr>
          <w:ilvl w:val="1"/>
          <w:numId w:val="23"/>
        </w:numPr>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color w:val="auto"/>
          <w:sz w:val="32"/>
          <w:szCs w:val="32"/>
          <w:lang w:val="en-US" w:eastAsia="zh-CN"/>
        </w:rPr>
      </w:pPr>
      <w:r>
        <w:rPr>
          <w:rFonts w:hint="eastAsia" w:asciiTheme="minorEastAsia" w:hAnsiTheme="minorEastAsia" w:eastAsiaTheme="minorEastAsia" w:cstheme="minorEastAsia"/>
          <w:b w:val="0"/>
          <w:bCs w:val="0"/>
          <w:color w:val="auto"/>
          <w:sz w:val="32"/>
          <w:szCs w:val="32"/>
          <w:lang w:val="en-US" w:eastAsia="zh-CN"/>
        </w:rPr>
        <w:t xml:space="preserve">  轻钢龙骨隔墙</w:t>
      </w:r>
    </w:p>
    <w:p>
      <w:pPr>
        <w:keepNext w:val="0"/>
        <w:keepLines w:val="0"/>
        <w:pageBreakBefore w:val="0"/>
        <w:widowControl/>
        <w:numPr>
          <w:ilvl w:val="2"/>
          <w:numId w:val="23"/>
        </w:numPr>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color w:val="auto"/>
          <w:sz w:val="32"/>
          <w:szCs w:val="32"/>
          <w:lang w:val="en-US" w:eastAsia="zh-CN"/>
        </w:rPr>
      </w:pPr>
      <w:r>
        <w:rPr>
          <w:rFonts w:hint="eastAsia" w:asciiTheme="minorEastAsia" w:hAnsiTheme="minorEastAsia" w:eastAsiaTheme="minorEastAsia" w:cstheme="minorEastAsia"/>
          <w:b w:val="0"/>
          <w:bCs w:val="0"/>
          <w:color w:val="auto"/>
          <w:sz w:val="32"/>
          <w:szCs w:val="32"/>
          <w:lang w:val="en-US" w:eastAsia="zh-CN"/>
        </w:rPr>
        <w:t xml:space="preserve">  隔墙底部需加设200mm高混凝土地垄，有隔音要求的房间轻钢龙骨隔墙，与原墙接触面满贴3mm隔音垫片，隔音岩棉固定，每个单元格内岩棉钉不少于5个，竖向龙骨的空腔内应塞填密实。</w:t>
      </w:r>
    </w:p>
    <w:p>
      <w:pPr>
        <w:keepNext w:val="0"/>
        <w:keepLines w:val="0"/>
        <w:pageBreakBefore w:val="0"/>
        <w:widowControl/>
        <w:numPr>
          <w:ilvl w:val="2"/>
          <w:numId w:val="23"/>
        </w:numPr>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color w:val="auto"/>
          <w:sz w:val="32"/>
          <w:szCs w:val="32"/>
          <w:lang w:val="en-US" w:eastAsia="zh-CN"/>
        </w:rPr>
      </w:pPr>
      <w:r>
        <w:rPr>
          <w:rFonts w:hint="eastAsia" w:asciiTheme="minorEastAsia" w:hAnsiTheme="minorEastAsia" w:eastAsiaTheme="minorEastAsia" w:cstheme="minorEastAsia"/>
          <w:b w:val="0"/>
          <w:bCs w:val="0"/>
          <w:color w:val="auto"/>
          <w:sz w:val="32"/>
          <w:szCs w:val="32"/>
          <w:lang w:val="en-US" w:eastAsia="zh-CN"/>
        </w:rPr>
        <w:t xml:space="preserve">  隔墙长度超过3m需加方管立柱结构加固。高度超3m的需从3m处天地骨对接重新起始施工。竖向龙骨间距为400mm。</w:t>
      </w:r>
    </w:p>
    <w:p>
      <w:pPr>
        <w:keepNext w:val="0"/>
        <w:keepLines w:val="0"/>
        <w:pageBreakBefore w:val="0"/>
        <w:widowControl/>
        <w:numPr>
          <w:ilvl w:val="2"/>
          <w:numId w:val="23"/>
        </w:numPr>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color w:val="auto"/>
          <w:sz w:val="32"/>
          <w:szCs w:val="32"/>
          <w:lang w:val="en-US" w:eastAsia="zh-CN"/>
        </w:rPr>
      </w:pPr>
      <w:r>
        <w:rPr>
          <w:rFonts w:hint="eastAsia" w:asciiTheme="minorEastAsia" w:hAnsiTheme="minorEastAsia" w:eastAsiaTheme="minorEastAsia" w:cstheme="minorEastAsia"/>
          <w:b w:val="0"/>
          <w:bCs w:val="0"/>
          <w:color w:val="auto"/>
          <w:sz w:val="32"/>
          <w:szCs w:val="32"/>
          <w:lang w:val="en-US" w:eastAsia="zh-CN"/>
        </w:rPr>
        <w:t xml:space="preserve">  面层安装必须固定在龙骨上，双层板材需错缝；板材用自攻丝固定，自攻丝间距在板边处不应大于200mm，在板中部不应大于300mm，自攻丝与板边缘距离为10-16mm，并低于板材面层5mm。</w:t>
      </w:r>
    </w:p>
    <w:p>
      <w:pPr>
        <w:keepNext w:val="0"/>
        <w:keepLines w:val="0"/>
        <w:pageBreakBefore w:val="0"/>
        <w:widowControl/>
        <w:numPr>
          <w:ilvl w:val="1"/>
          <w:numId w:val="23"/>
        </w:numPr>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color w:val="auto"/>
          <w:sz w:val="32"/>
          <w:szCs w:val="32"/>
          <w:lang w:val="en-US" w:eastAsia="zh-CN"/>
        </w:rPr>
      </w:pPr>
      <w:r>
        <w:rPr>
          <w:rFonts w:hint="eastAsia" w:asciiTheme="minorEastAsia" w:hAnsiTheme="minorEastAsia" w:eastAsiaTheme="minorEastAsia" w:cstheme="minorEastAsia"/>
          <w:b w:val="0"/>
          <w:bCs w:val="0"/>
          <w:color w:val="auto"/>
          <w:sz w:val="32"/>
          <w:szCs w:val="32"/>
          <w:lang w:val="en-US" w:eastAsia="zh-CN"/>
        </w:rPr>
        <w:t xml:space="preserve">  地砖铺贴施工</w:t>
      </w:r>
    </w:p>
    <w:p>
      <w:pPr>
        <w:keepNext w:val="0"/>
        <w:keepLines w:val="0"/>
        <w:pageBreakBefore w:val="0"/>
        <w:widowControl/>
        <w:numPr>
          <w:ilvl w:val="2"/>
          <w:numId w:val="23"/>
        </w:numPr>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color w:val="auto"/>
          <w:sz w:val="32"/>
          <w:szCs w:val="32"/>
          <w:lang w:val="en-US" w:eastAsia="zh-CN"/>
        </w:rPr>
      </w:pPr>
      <w:r>
        <w:rPr>
          <w:rFonts w:hint="eastAsia" w:asciiTheme="minorEastAsia" w:hAnsiTheme="minorEastAsia" w:eastAsiaTheme="minorEastAsia" w:cstheme="minorEastAsia"/>
          <w:b w:val="0"/>
          <w:bCs w:val="0"/>
          <w:color w:val="auto"/>
          <w:sz w:val="32"/>
          <w:szCs w:val="32"/>
          <w:lang w:val="en-US" w:eastAsia="zh-CN"/>
        </w:rPr>
        <w:t xml:space="preserve">  复核十字轴线，根据排版图纸确定现场起铺点，并确认统一好瓷砖纹理铺贴的方向。</w:t>
      </w:r>
    </w:p>
    <w:p>
      <w:pPr>
        <w:keepNext w:val="0"/>
        <w:keepLines w:val="0"/>
        <w:pageBreakBefore w:val="0"/>
        <w:widowControl/>
        <w:numPr>
          <w:ilvl w:val="2"/>
          <w:numId w:val="23"/>
        </w:numPr>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color w:val="auto"/>
          <w:sz w:val="32"/>
          <w:szCs w:val="32"/>
          <w:lang w:val="en-US" w:eastAsia="zh-CN"/>
        </w:rPr>
      </w:pPr>
      <w:r>
        <w:rPr>
          <w:rFonts w:hint="eastAsia" w:asciiTheme="minorEastAsia" w:hAnsiTheme="minorEastAsia" w:eastAsiaTheme="minorEastAsia" w:cstheme="minorEastAsia"/>
          <w:b w:val="0"/>
          <w:bCs w:val="0"/>
          <w:color w:val="auto"/>
          <w:sz w:val="32"/>
          <w:szCs w:val="32"/>
          <w:lang w:val="en-US" w:eastAsia="zh-CN"/>
        </w:rPr>
        <w:t xml:space="preserve">  瓷砖交接处应平整</w:t>
      </w:r>
      <w:r>
        <w:rPr>
          <w:rFonts w:hint="eastAsia" w:asciiTheme="minorEastAsia" w:hAnsiTheme="minorEastAsia" w:eastAsiaTheme="minorEastAsia" w:cstheme="minorEastAsia"/>
          <w:b w:val="0"/>
          <w:bCs w:val="0"/>
          <w:color w:val="auto"/>
          <w:sz w:val="32"/>
          <w:szCs w:val="32"/>
          <w:lang w:val="en-US" w:eastAsia="zh"/>
        </w:rPr>
        <w:t>、</w:t>
      </w:r>
      <w:r>
        <w:rPr>
          <w:rFonts w:hint="eastAsia" w:asciiTheme="minorEastAsia" w:hAnsiTheme="minorEastAsia" w:eastAsiaTheme="minorEastAsia" w:cstheme="minorEastAsia"/>
          <w:b w:val="0"/>
          <w:bCs w:val="0"/>
          <w:color w:val="auto"/>
          <w:sz w:val="32"/>
          <w:szCs w:val="32"/>
          <w:lang w:val="en-US" w:eastAsia="zh-CN"/>
        </w:rPr>
        <w:t>无明显错台，相邻四块地砖拼角处平整。地砖铺贴宜采用2mm十字卡固定，自瓷砖表面内嵌3-5mm，地砖缝隙清理干净，起拱、破损、裂纹、崩瓷的瓷砖不</w:t>
      </w:r>
      <w:r>
        <w:rPr>
          <w:rFonts w:hint="eastAsia" w:asciiTheme="minorEastAsia" w:hAnsiTheme="minorEastAsia" w:eastAsiaTheme="minorEastAsia" w:cstheme="minorEastAsia"/>
          <w:b w:val="0"/>
          <w:bCs w:val="0"/>
          <w:color w:val="auto"/>
          <w:sz w:val="32"/>
          <w:szCs w:val="32"/>
          <w:lang w:val="en-US" w:eastAsia="zh"/>
        </w:rPr>
        <w:t>应</w:t>
      </w:r>
      <w:r>
        <w:rPr>
          <w:rFonts w:hint="eastAsia" w:asciiTheme="minorEastAsia" w:hAnsiTheme="minorEastAsia" w:eastAsiaTheme="minorEastAsia" w:cstheme="minorEastAsia"/>
          <w:b w:val="0"/>
          <w:bCs w:val="0"/>
          <w:color w:val="auto"/>
          <w:sz w:val="32"/>
          <w:szCs w:val="32"/>
          <w:lang w:val="en-US" w:eastAsia="zh-CN"/>
        </w:rPr>
        <w:t>整片铺贴使用。</w:t>
      </w:r>
    </w:p>
    <w:p>
      <w:pPr>
        <w:keepNext w:val="0"/>
        <w:keepLines w:val="0"/>
        <w:pageBreakBefore w:val="0"/>
        <w:widowControl/>
        <w:numPr>
          <w:ilvl w:val="2"/>
          <w:numId w:val="23"/>
        </w:numPr>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color w:val="auto"/>
          <w:sz w:val="32"/>
          <w:szCs w:val="32"/>
          <w:lang w:val="en-US" w:eastAsia="zh-CN"/>
        </w:rPr>
      </w:pPr>
      <w:r>
        <w:rPr>
          <w:rFonts w:hint="eastAsia" w:asciiTheme="minorEastAsia" w:hAnsiTheme="minorEastAsia" w:eastAsiaTheme="minorEastAsia" w:cstheme="minorEastAsia"/>
          <w:b w:val="0"/>
          <w:bCs w:val="0"/>
          <w:color w:val="auto"/>
          <w:sz w:val="32"/>
          <w:szCs w:val="32"/>
          <w:lang w:val="en-US" w:eastAsia="zh-CN"/>
        </w:rPr>
        <w:t xml:space="preserve">  厨房、卫生间宜采用集成式整体厨卫。</w:t>
      </w:r>
    </w:p>
    <w:p>
      <w:pPr>
        <w:keepNext w:val="0"/>
        <w:keepLines w:val="0"/>
        <w:pageBreakBefore w:val="0"/>
        <w:widowControl/>
        <w:numPr>
          <w:ilvl w:val="2"/>
          <w:numId w:val="23"/>
        </w:numPr>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color w:val="auto"/>
          <w:sz w:val="32"/>
          <w:szCs w:val="32"/>
          <w:lang w:val="en-US" w:eastAsia="zh-CN"/>
        </w:rPr>
      </w:pPr>
      <w:r>
        <w:rPr>
          <w:rFonts w:hint="eastAsia" w:asciiTheme="minorEastAsia" w:hAnsiTheme="minorEastAsia" w:eastAsiaTheme="minorEastAsia" w:cstheme="minorEastAsia"/>
          <w:b w:val="0"/>
          <w:bCs w:val="0"/>
          <w:color w:val="auto"/>
          <w:sz w:val="32"/>
          <w:szCs w:val="32"/>
          <w:lang w:val="en-US" w:eastAsia="zh-CN"/>
        </w:rPr>
        <w:t xml:space="preserve">  墙砖铺贴前瓷砖背面满刷瓷砖背敷胶一遍（刷胶前清理脱模粉剂），瓷砖铺贴采用墙面抹竖向胶粉道，瓷砖背面抹横向胶粉道，铺贴完成后形成十字交叉状；地面铺贴如采用大理石，需做防碱背涂。</w:t>
      </w:r>
    </w:p>
    <w:p>
      <w:pPr>
        <w:keepNext w:val="0"/>
        <w:keepLines w:val="0"/>
        <w:pageBreakBefore w:val="0"/>
        <w:widowControl/>
        <w:numPr>
          <w:ilvl w:val="2"/>
          <w:numId w:val="23"/>
        </w:numPr>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color w:val="auto"/>
          <w:sz w:val="32"/>
          <w:szCs w:val="32"/>
          <w:lang w:val="en-US" w:eastAsia="zh-CN"/>
        </w:rPr>
      </w:pPr>
      <w:r>
        <w:rPr>
          <w:rFonts w:hint="eastAsia" w:asciiTheme="minorEastAsia" w:hAnsiTheme="minorEastAsia" w:eastAsiaTheme="minorEastAsia" w:cstheme="minorEastAsia"/>
          <w:b w:val="0"/>
          <w:bCs w:val="0"/>
          <w:color w:val="auto"/>
          <w:sz w:val="32"/>
          <w:szCs w:val="32"/>
          <w:lang w:val="en-US" w:eastAsia="zh-CN"/>
        </w:rPr>
        <w:t xml:space="preserve">  三小间墙砖十字缝宜采用2.5mm十字卡固定，自瓷砖表面内嵌3-5mm，防止后期清卡子造成瓷砖崩瓷，所有墙面瓷砖采用调平器辅助施工。</w:t>
      </w:r>
    </w:p>
    <w:p>
      <w:pPr>
        <w:keepNext w:val="0"/>
        <w:keepLines w:val="0"/>
        <w:pageBreakBefore w:val="0"/>
        <w:widowControl/>
        <w:numPr>
          <w:ilvl w:val="1"/>
          <w:numId w:val="23"/>
        </w:numPr>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color w:val="auto"/>
          <w:sz w:val="32"/>
          <w:szCs w:val="32"/>
          <w:lang w:val="en-US" w:eastAsia="zh-CN"/>
        </w:rPr>
      </w:pPr>
      <w:r>
        <w:rPr>
          <w:rFonts w:hint="eastAsia" w:asciiTheme="minorEastAsia" w:hAnsiTheme="minorEastAsia" w:eastAsiaTheme="minorEastAsia" w:cstheme="minorEastAsia"/>
          <w:b w:val="0"/>
          <w:bCs w:val="0"/>
          <w:color w:val="auto"/>
          <w:sz w:val="32"/>
          <w:szCs w:val="32"/>
          <w:lang w:val="en-US" w:eastAsia="zh-CN"/>
        </w:rPr>
        <w:t xml:space="preserve">  油工批刮施工</w:t>
      </w:r>
    </w:p>
    <w:p>
      <w:pPr>
        <w:keepNext w:val="0"/>
        <w:keepLines w:val="0"/>
        <w:pageBreakBefore w:val="0"/>
        <w:widowControl/>
        <w:numPr>
          <w:ilvl w:val="2"/>
          <w:numId w:val="23"/>
        </w:numPr>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color w:val="auto"/>
          <w:sz w:val="32"/>
          <w:szCs w:val="32"/>
          <w:lang w:val="en-US" w:eastAsia="zh-CN"/>
        </w:rPr>
      </w:pPr>
      <w:r>
        <w:rPr>
          <w:rFonts w:hint="eastAsia" w:asciiTheme="minorEastAsia" w:hAnsiTheme="minorEastAsia" w:eastAsiaTheme="minorEastAsia" w:cstheme="minorEastAsia"/>
          <w:b w:val="0"/>
          <w:bCs w:val="0"/>
          <w:color w:val="auto"/>
          <w:sz w:val="32"/>
          <w:szCs w:val="32"/>
          <w:lang w:val="en-US" w:eastAsia="zh-CN"/>
        </w:rPr>
        <w:t xml:space="preserve">  首先对自攻丝钉眼及板缝进行防锈、石膏补缝处理，随后对板缝进行嵌缝带粘贴补强。顶面易开裂处（板面拼接处、吊顶拐角处、与墙接触部位）用纤维布带加固处理。</w:t>
      </w:r>
    </w:p>
    <w:p>
      <w:pPr>
        <w:keepNext w:val="0"/>
        <w:keepLines w:val="0"/>
        <w:pageBreakBefore w:val="0"/>
        <w:widowControl/>
        <w:numPr>
          <w:ilvl w:val="2"/>
          <w:numId w:val="23"/>
        </w:numPr>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color w:val="auto"/>
          <w:sz w:val="32"/>
          <w:szCs w:val="32"/>
          <w:lang w:val="en-US" w:eastAsia="zh-CN"/>
        </w:rPr>
      </w:pPr>
      <w:r>
        <w:rPr>
          <w:rFonts w:hint="eastAsia" w:asciiTheme="minorEastAsia" w:hAnsiTheme="minorEastAsia" w:eastAsiaTheme="minorEastAsia" w:cstheme="minorEastAsia"/>
          <w:b w:val="0"/>
          <w:bCs w:val="0"/>
          <w:color w:val="auto"/>
          <w:sz w:val="32"/>
          <w:szCs w:val="32"/>
          <w:lang w:val="en-US" w:eastAsia="zh-CN"/>
        </w:rPr>
        <w:t xml:space="preserve">  腻子批刮完成后的打磨，最后所用砂纸不得低于300#</w:t>
      </w:r>
      <w:r>
        <w:rPr>
          <w:rFonts w:hint="eastAsia" w:asciiTheme="minorEastAsia" w:hAnsiTheme="minorEastAsia" w:eastAsiaTheme="minorEastAsia" w:cstheme="minorEastAsia"/>
          <w:b w:val="0"/>
          <w:bCs w:val="0"/>
          <w:color w:val="auto"/>
          <w:sz w:val="32"/>
          <w:szCs w:val="32"/>
          <w:lang w:val="en-US" w:eastAsia="zh"/>
        </w:rPr>
        <w:t>，</w:t>
      </w:r>
      <w:r>
        <w:rPr>
          <w:rFonts w:hint="eastAsia" w:asciiTheme="minorEastAsia" w:hAnsiTheme="minorEastAsia" w:eastAsiaTheme="minorEastAsia" w:cstheme="minorEastAsia"/>
          <w:b w:val="0"/>
          <w:bCs w:val="0"/>
          <w:color w:val="auto"/>
          <w:sz w:val="32"/>
          <w:szCs w:val="32"/>
          <w:lang w:val="en-US" w:eastAsia="zh-CN"/>
        </w:rPr>
        <w:t>以避免出现明显的打磨痕迹。</w:t>
      </w:r>
    </w:p>
    <w:p>
      <w:pPr>
        <w:keepNext w:val="0"/>
        <w:keepLines w:val="0"/>
        <w:pageBreakBefore w:val="0"/>
        <w:widowControl/>
        <w:numPr>
          <w:ilvl w:val="2"/>
          <w:numId w:val="23"/>
        </w:numPr>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color w:val="auto"/>
          <w:sz w:val="32"/>
          <w:szCs w:val="32"/>
          <w:lang w:val="en-US" w:eastAsia="zh-CN"/>
        </w:rPr>
      </w:pPr>
      <w:r>
        <w:rPr>
          <w:rFonts w:hint="eastAsia" w:asciiTheme="minorEastAsia" w:hAnsiTheme="minorEastAsia" w:eastAsiaTheme="minorEastAsia" w:cstheme="minorEastAsia"/>
          <w:b w:val="0"/>
          <w:bCs w:val="0"/>
          <w:color w:val="auto"/>
          <w:sz w:val="32"/>
          <w:szCs w:val="32"/>
          <w:lang w:val="en-US" w:eastAsia="zh-CN"/>
        </w:rPr>
        <w:t xml:space="preserve">  头遍乳胶漆采用喷涂施工，室内进行彻底的薄膜防护，地面浮</w:t>
      </w:r>
      <w:r>
        <w:rPr>
          <w:rFonts w:hint="eastAsia" w:asciiTheme="minorEastAsia" w:hAnsiTheme="minorEastAsia" w:eastAsiaTheme="minorEastAsia" w:cstheme="minorEastAsia"/>
          <w:b w:val="0"/>
          <w:bCs w:val="0"/>
          <w:color w:val="auto"/>
          <w:sz w:val="32"/>
          <w:szCs w:val="32"/>
          <w:lang w:val="en-US" w:eastAsia="zh"/>
        </w:rPr>
        <w:t>尘</w:t>
      </w:r>
      <w:r>
        <w:rPr>
          <w:rFonts w:hint="eastAsia" w:asciiTheme="minorEastAsia" w:hAnsiTheme="minorEastAsia" w:eastAsiaTheme="minorEastAsia" w:cstheme="minorEastAsia"/>
          <w:b w:val="0"/>
          <w:bCs w:val="0"/>
          <w:color w:val="auto"/>
          <w:sz w:val="32"/>
          <w:szCs w:val="32"/>
          <w:lang w:val="en-US" w:eastAsia="zh-CN"/>
        </w:rPr>
        <w:t>清理干净并洒水。二遍乳胶漆一律采用滚涂施工，无漏刷、透底、起皮、流坠、反碱、疙瘩、明显刷痕且颜色需一致。</w:t>
      </w:r>
    </w:p>
    <w:p>
      <w:pPr>
        <w:keepNext w:val="0"/>
        <w:keepLines w:val="0"/>
        <w:pageBreakBefore w:val="0"/>
        <w:widowControl/>
        <w:numPr>
          <w:ilvl w:val="2"/>
          <w:numId w:val="23"/>
        </w:numPr>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仿宋_GB2312" w:hAnsi="仿宋_GB2312" w:eastAsia="仿宋_GB2312" w:cs="仿宋_GB2312"/>
          <w:b w:val="0"/>
          <w:bCs w:val="0"/>
          <w:color w:val="auto"/>
          <w:sz w:val="32"/>
          <w:szCs w:val="32"/>
          <w:lang w:val="en-US" w:eastAsia="zh-CN"/>
        </w:rPr>
        <w:sectPr>
          <w:footerReference r:id="rId5" w:type="default"/>
          <w:pgSz w:w="11906" w:h="16838"/>
          <w:pgMar w:top="1440" w:right="1800" w:bottom="1440" w:left="1800" w:header="851" w:footer="992" w:gutter="0"/>
          <w:pgNumType w:fmt="numberInDash" w:start="1"/>
          <w:cols w:space="425" w:num="1"/>
          <w:docGrid w:type="lines" w:linePitch="312" w:charSpace="0"/>
        </w:sectPr>
      </w:pP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exact"/>
        <w:ind w:left="0" w:leftChars="0" w:firstLine="0" w:firstLineChars="0"/>
        <w:jc w:val="center"/>
        <w:textAlignment w:val="baseline"/>
        <w:outlineLvl w:val="0"/>
        <w:rPr>
          <w:rFonts w:hint="eastAsia" w:ascii="黑体" w:hAnsi="黑体" w:eastAsia="黑体" w:cs="黑体"/>
          <w:b/>
          <w:bCs/>
          <w:i w:val="0"/>
          <w:iCs w:val="0"/>
          <w:snapToGrid w:val="0"/>
          <w:color w:val="auto"/>
          <w:spacing w:val="1"/>
          <w:sz w:val="32"/>
          <w:szCs w:val="32"/>
          <w:lang w:val="en-US" w:eastAsia="zh-CN" w:bidi="ar-SA"/>
        </w:rPr>
      </w:pPr>
      <w:bookmarkStart w:id="34" w:name="_Toc30436"/>
      <w:r>
        <w:rPr>
          <w:rFonts w:hint="default" w:ascii="黑体" w:hAnsi="黑体" w:eastAsia="黑体" w:cs="黑体"/>
          <w:b/>
          <w:bCs/>
          <w:i w:val="0"/>
          <w:iCs w:val="0"/>
          <w:snapToGrid w:val="0"/>
          <w:color w:val="auto"/>
          <w:spacing w:val="1"/>
          <w:sz w:val="32"/>
          <w:szCs w:val="32"/>
          <w:lang w:val="en-US" w:eastAsia="zh-CN" w:bidi="ar-SA"/>
        </w:rPr>
        <w:t xml:space="preserve">    </w:t>
      </w:r>
      <w:bookmarkStart w:id="35" w:name="_Toc3380"/>
      <w:r>
        <w:rPr>
          <w:rFonts w:hint="eastAsia" w:ascii="黑体" w:hAnsi="黑体" w:eastAsia="黑体" w:cs="黑体"/>
          <w:b/>
          <w:bCs/>
          <w:i w:val="0"/>
          <w:iCs w:val="0"/>
          <w:snapToGrid w:val="0"/>
          <w:color w:val="auto"/>
          <w:spacing w:val="1"/>
          <w:sz w:val="32"/>
          <w:szCs w:val="32"/>
          <w:lang w:val="en-US" w:eastAsia="zh-CN" w:bidi="ar-SA"/>
        </w:rPr>
        <w:t>智能</w:t>
      </w:r>
      <w:r>
        <w:rPr>
          <w:rFonts w:hint="eastAsia" w:ascii="黑体" w:hAnsi="黑体" w:eastAsia="黑体" w:cs="黑体"/>
          <w:b/>
          <w:bCs/>
          <w:i w:val="0"/>
          <w:iCs w:val="0"/>
          <w:snapToGrid w:val="0"/>
          <w:color w:val="auto"/>
          <w:spacing w:val="1"/>
          <w:sz w:val="32"/>
          <w:szCs w:val="32"/>
          <w:lang w:val="en-US" w:eastAsia="zh" w:bidi="ar-SA"/>
        </w:rPr>
        <w:t>化</w:t>
      </w:r>
      <w:r>
        <w:rPr>
          <w:rFonts w:hint="eastAsia" w:ascii="黑体" w:hAnsi="黑体" w:eastAsia="黑体" w:cs="黑体"/>
          <w:b/>
          <w:bCs/>
          <w:i w:val="0"/>
          <w:iCs w:val="0"/>
          <w:snapToGrid w:val="0"/>
          <w:color w:val="auto"/>
          <w:spacing w:val="1"/>
          <w:sz w:val="32"/>
          <w:szCs w:val="32"/>
          <w:lang w:val="en-US" w:eastAsia="zh-CN" w:bidi="ar-SA"/>
        </w:rPr>
        <w:t>系统</w:t>
      </w:r>
      <w:bookmarkEnd w:id="34"/>
      <w:bookmarkEnd w:id="35"/>
    </w:p>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b/>
          <w:bCs/>
          <w:i w:val="0"/>
          <w:iCs w:val="0"/>
          <w:color w:val="auto"/>
          <w:spacing w:val="1"/>
          <w:sz w:val="32"/>
          <w:szCs w:val="32"/>
          <w:lang w:val="en-US" w:eastAsia="zh-CN"/>
        </w:rPr>
      </w:pPr>
    </w:p>
    <w:p>
      <w:pPr>
        <w:keepNext w:val="0"/>
        <w:keepLines w:val="0"/>
        <w:pageBreakBefore w:val="0"/>
        <w:widowControl/>
        <w:numPr>
          <w:ilvl w:val="1"/>
          <w:numId w:val="24"/>
        </w:numPr>
        <w:kinsoku w:val="0"/>
        <w:wordWrap/>
        <w:overflowPunct/>
        <w:topLinePunct w:val="0"/>
        <w:autoSpaceDE/>
        <w:autoSpaceDN/>
        <w:bidi w:val="0"/>
        <w:adjustRightInd w:val="0"/>
        <w:snapToGrid w:val="0"/>
        <w:spacing w:line="560" w:lineRule="exact"/>
        <w:ind w:left="0" w:leftChars="0" w:hanging="15" w:firstLineChars="0"/>
        <w:jc w:val="left"/>
        <w:textAlignment w:val="baseline"/>
        <w:outlineLvl w:val="1"/>
        <w:rPr>
          <w:rFonts w:hint="eastAsia" w:asciiTheme="minorEastAsia" w:hAnsiTheme="minorEastAsia" w:eastAsiaTheme="minorEastAsia" w:cstheme="minorEastAsia"/>
          <w:b w:val="0"/>
          <w:bCs w:val="0"/>
          <w:color w:val="auto"/>
          <w:sz w:val="32"/>
          <w:szCs w:val="32"/>
          <w:lang w:val="en-US" w:eastAsia="zh-CN"/>
        </w:rPr>
      </w:pPr>
      <w:r>
        <w:rPr>
          <w:rFonts w:hint="eastAsia" w:asciiTheme="minorEastAsia" w:hAnsiTheme="minorEastAsia" w:eastAsiaTheme="minorEastAsia" w:cstheme="minorEastAsia"/>
          <w:b w:val="0"/>
          <w:bCs w:val="0"/>
          <w:color w:val="auto"/>
          <w:sz w:val="32"/>
          <w:szCs w:val="32"/>
          <w:lang w:val="en-US" w:eastAsia="zh-CN"/>
        </w:rPr>
        <w:t xml:space="preserve">  人行和梯控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hanging="15" w:firstLineChars="0"/>
        <w:textAlignment w:val="auto"/>
        <w:rPr>
          <w:rFonts w:hint="eastAsia" w:asciiTheme="minorEastAsia" w:hAnsiTheme="minorEastAsia" w:eastAsiaTheme="minorEastAsia" w:cstheme="minorEastAsia"/>
          <w:b w:val="0"/>
          <w:bCs w:val="0"/>
          <w:color w:val="auto"/>
          <w:sz w:val="32"/>
          <w:szCs w:val="32"/>
          <w:lang w:val="en-US" w:eastAsia="zh-CN"/>
        </w:rPr>
      </w:pPr>
      <w:r>
        <w:rPr>
          <w:rFonts w:hint="eastAsia" w:asciiTheme="minorEastAsia" w:hAnsiTheme="minorEastAsia" w:eastAsiaTheme="minorEastAsia" w:cstheme="minorEastAsia"/>
          <w:b w:val="0"/>
          <w:bCs w:val="0"/>
          <w:color w:val="auto"/>
          <w:sz w:val="32"/>
          <w:szCs w:val="32"/>
          <w:lang w:val="en-US" w:eastAsia="zh-CN"/>
        </w:rPr>
        <w:t>小区大门、单元门采用人脸识别+可视对讲门禁设备，实现无接触回家</w:t>
      </w:r>
      <w:r>
        <w:rPr>
          <w:rFonts w:hint="eastAsia" w:asciiTheme="minorEastAsia" w:hAnsiTheme="minorEastAsia" w:eastAsiaTheme="minorEastAsia" w:cstheme="minorEastAsia"/>
          <w:b w:val="0"/>
          <w:bCs w:val="0"/>
          <w:color w:val="auto"/>
          <w:sz w:val="32"/>
          <w:szCs w:val="32"/>
          <w:lang w:val="en-US" w:eastAsia="zh"/>
        </w:rPr>
        <w:t>，</w:t>
      </w:r>
      <w:r>
        <w:rPr>
          <w:rFonts w:hint="eastAsia" w:asciiTheme="minorEastAsia" w:hAnsiTheme="minorEastAsia" w:eastAsiaTheme="minorEastAsia" w:cstheme="minorEastAsia"/>
          <w:b w:val="0"/>
          <w:bCs w:val="0"/>
          <w:color w:val="auto"/>
          <w:sz w:val="32"/>
          <w:szCs w:val="32"/>
          <w:lang w:val="en-US" w:eastAsia="zh-CN"/>
        </w:rPr>
        <w:t>保障小区的私密性。</w:t>
      </w:r>
    </w:p>
    <w:p>
      <w:pPr>
        <w:keepNext w:val="0"/>
        <w:keepLines w:val="0"/>
        <w:pageBreakBefore w:val="0"/>
        <w:widowControl/>
        <w:numPr>
          <w:ilvl w:val="1"/>
          <w:numId w:val="24"/>
        </w:numPr>
        <w:kinsoku w:val="0"/>
        <w:wordWrap/>
        <w:overflowPunct/>
        <w:topLinePunct w:val="0"/>
        <w:autoSpaceDE/>
        <w:autoSpaceDN/>
        <w:bidi w:val="0"/>
        <w:adjustRightInd w:val="0"/>
        <w:snapToGrid w:val="0"/>
        <w:spacing w:line="560" w:lineRule="exact"/>
        <w:ind w:left="0" w:leftChars="0" w:hanging="15" w:firstLineChars="0"/>
        <w:jc w:val="left"/>
        <w:textAlignment w:val="baseline"/>
        <w:outlineLvl w:val="1"/>
        <w:rPr>
          <w:rFonts w:hint="eastAsia" w:asciiTheme="minorEastAsia" w:hAnsiTheme="minorEastAsia" w:eastAsiaTheme="minorEastAsia" w:cstheme="minorEastAsia"/>
          <w:b w:val="0"/>
          <w:bCs w:val="0"/>
          <w:color w:val="auto"/>
          <w:sz w:val="32"/>
          <w:szCs w:val="32"/>
          <w:lang w:val="en-US" w:eastAsia="zh-CN"/>
        </w:rPr>
      </w:pPr>
      <w:r>
        <w:rPr>
          <w:rFonts w:hint="eastAsia" w:asciiTheme="minorEastAsia" w:hAnsiTheme="minorEastAsia" w:eastAsiaTheme="minorEastAsia" w:cstheme="minorEastAsia"/>
          <w:b w:val="0"/>
          <w:bCs w:val="0"/>
          <w:color w:val="auto"/>
          <w:sz w:val="32"/>
          <w:szCs w:val="32"/>
          <w:lang w:val="en-US" w:eastAsia="zh-CN"/>
        </w:rPr>
        <w:t xml:space="preserve">  车场管理</w:t>
      </w:r>
    </w:p>
    <w:p>
      <w:pPr>
        <w:keepNext w:val="0"/>
        <w:keepLines w:val="0"/>
        <w:pageBreakBefore w:val="0"/>
        <w:widowControl/>
        <w:numPr>
          <w:ilvl w:val="0"/>
          <w:numId w:val="0"/>
        </w:numPr>
        <w:kinsoku w:val="0"/>
        <w:wordWrap/>
        <w:overflowPunct/>
        <w:topLinePunct w:val="0"/>
        <w:autoSpaceDE/>
        <w:autoSpaceDN/>
        <w:bidi w:val="0"/>
        <w:adjustRightInd w:val="0"/>
        <w:snapToGrid w:val="0"/>
        <w:spacing w:line="560" w:lineRule="exact"/>
        <w:ind w:left="0" w:leftChars="0" w:hanging="15" w:firstLineChars="0"/>
        <w:jc w:val="left"/>
        <w:textAlignment w:val="baseline"/>
        <w:outlineLvl w:val="1"/>
        <w:rPr>
          <w:rFonts w:hint="eastAsia" w:asciiTheme="minorEastAsia" w:hAnsiTheme="minorEastAsia" w:eastAsiaTheme="minorEastAsia" w:cstheme="minorEastAsia"/>
          <w:b w:val="0"/>
          <w:bCs w:val="0"/>
          <w:color w:val="auto"/>
          <w:sz w:val="32"/>
          <w:szCs w:val="32"/>
          <w:lang w:val="en-US" w:eastAsia="zh-CN"/>
        </w:rPr>
      </w:pPr>
      <w:r>
        <w:rPr>
          <w:rFonts w:hint="eastAsia" w:asciiTheme="minorEastAsia" w:hAnsiTheme="minorEastAsia" w:eastAsiaTheme="minorEastAsia" w:cstheme="minorEastAsia"/>
          <w:b w:val="0"/>
          <w:bCs w:val="0"/>
          <w:color w:val="auto"/>
          <w:sz w:val="32"/>
          <w:szCs w:val="32"/>
          <w:lang w:val="en-US" w:eastAsia="zh-CN"/>
        </w:rPr>
        <w:t>采用完全人车分流的流线设计，车库口设车牌识别道闸，实现车辆快速通行、无牌车管理、访客车管理等功能。</w:t>
      </w:r>
    </w:p>
    <w:p>
      <w:pPr>
        <w:keepNext w:val="0"/>
        <w:keepLines w:val="0"/>
        <w:pageBreakBefore w:val="0"/>
        <w:widowControl/>
        <w:numPr>
          <w:ilvl w:val="1"/>
          <w:numId w:val="24"/>
        </w:numPr>
        <w:kinsoku w:val="0"/>
        <w:wordWrap/>
        <w:overflowPunct/>
        <w:topLinePunct w:val="0"/>
        <w:autoSpaceDE/>
        <w:autoSpaceDN/>
        <w:bidi w:val="0"/>
        <w:adjustRightInd w:val="0"/>
        <w:snapToGrid w:val="0"/>
        <w:spacing w:line="560" w:lineRule="exact"/>
        <w:ind w:left="0" w:leftChars="0" w:hanging="15" w:firstLineChars="0"/>
        <w:jc w:val="left"/>
        <w:textAlignment w:val="baseline"/>
        <w:outlineLvl w:val="1"/>
        <w:rPr>
          <w:rFonts w:hint="eastAsia" w:asciiTheme="minorEastAsia" w:hAnsiTheme="minorEastAsia" w:eastAsiaTheme="minorEastAsia" w:cstheme="minorEastAsia"/>
          <w:b w:val="0"/>
          <w:bCs w:val="0"/>
          <w:color w:val="auto"/>
          <w:sz w:val="32"/>
          <w:szCs w:val="32"/>
          <w:lang w:val="en-US" w:eastAsia="zh-CN"/>
        </w:rPr>
      </w:pPr>
      <w:r>
        <w:rPr>
          <w:rFonts w:hint="eastAsia" w:asciiTheme="minorEastAsia" w:hAnsiTheme="minorEastAsia" w:eastAsiaTheme="minorEastAsia" w:cstheme="minorEastAsia"/>
          <w:b w:val="0"/>
          <w:bCs w:val="0"/>
          <w:color w:val="auto"/>
          <w:sz w:val="32"/>
          <w:szCs w:val="32"/>
          <w:lang w:val="en-US" w:eastAsia="zh-CN"/>
        </w:rPr>
        <w:t xml:space="preserve">  安防监控系统</w:t>
      </w:r>
    </w:p>
    <w:p>
      <w:pPr>
        <w:keepNext w:val="0"/>
        <w:keepLines w:val="0"/>
        <w:pageBreakBefore w:val="0"/>
        <w:widowControl/>
        <w:numPr>
          <w:ilvl w:val="0"/>
          <w:numId w:val="0"/>
        </w:numPr>
        <w:kinsoku w:val="0"/>
        <w:wordWrap/>
        <w:overflowPunct/>
        <w:topLinePunct w:val="0"/>
        <w:autoSpaceDE/>
        <w:autoSpaceDN/>
        <w:bidi w:val="0"/>
        <w:adjustRightInd w:val="0"/>
        <w:snapToGrid w:val="0"/>
        <w:spacing w:line="560" w:lineRule="exact"/>
        <w:ind w:left="0" w:leftChars="0" w:hanging="15" w:firstLineChars="0"/>
        <w:jc w:val="left"/>
        <w:textAlignment w:val="baseline"/>
        <w:outlineLvl w:val="1"/>
        <w:rPr>
          <w:rFonts w:hint="eastAsia" w:asciiTheme="minorEastAsia" w:hAnsiTheme="minorEastAsia" w:eastAsiaTheme="minorEastAsia" w:cstheme="minorEastAsia"/>
          <w:b w:val="0"/>
          <w:bCs w:val="0"/>
          <w:color w:val="auto"/>
          <w:sz w:val="32"/>
          <w:szCs w:val="32"/>
          <w:lang w:val="en-US" w:eastAsia="zh-CN"/>
        </w:rPr>
      </w:pPr>
      <w:r>
        <w:rPr>
          <w:rFonts w:hint="eastAsia" w:asciiTheme="minorEastAsia" w:hAnsiTheme="minorEastAsia" w:eastAsiaTheme="minorEastAsia" w:cstheme="minorEastAsia"/>
          <w:b w:val="0"/>
          <w:bCs w:val="0"/>
          <w:color w:val="auto"/>
          <w:sz w:val="32"/>
          <w:szCs w:val="32"/>
          <w:lang w:val="en-US" w:eastAsia="zh-CN"/>
        </w:rPr>
        <w:t>主要道路及出入口、人群聚集地、单元门厅、自行车棚、垃圾收集点、功能性用房等重点部位，应做到区内全覆盖。</w:t>
      </w:r>
    </w:p>
    <w:p>
      <w:pPr>
        <w:keepNext w:val="0"/>
        <w:keepLines w:val="0"/>
        <w:pageBreakBefore w:val="0"/>
        <w:widowControl/>
        <w:numPr>
          <w:ilvl w:val="1"/>
          <w:numId w:val="24"/>
        </w:numPr>
        <w:kinsoku w:val="0"/>
        <w:wordWrap/>
        <w:overflowPunct/>
        <w:topLinePunct w:val="0"/>
        <w:autoSpaceDE/>
        <w:autoSpaceDN/>
        <w:bidi w:val="0"/>
        <w:adjustRightInd w:val="0"/>
        <w:snapToGrid w:val="0"/>
        <w:spacing w:line="560" w:lineRule="exact"/>
        <w:ind w:left="0" w:leftChars="0" w:hanging="15" w:firstLineChars="0"/>
        <w:jc w:val="left"/>
        <w:textAlignment w:val="baseline"/>
        <w:outlineLvl w:val="1"/>
        <w:rPr>
          <w:rFonts w:hint="eastAsia" w:asciiTheme="minorEastAsia" w:hAnsiTheme="minorEastAsia" w:eastAsiaTheme="minorEastAsia" w:cstheme="minorEastAsia"/>
          <w:b w:val="0"/>
          <w:bCs w:val="0"/>
          <w:color w:val="auto"/>
          <w:sz w:val="32"/>
          <w:szCs w:val="32"/>
          <w:lang w:val="en-US" w:eastAsia="zh-CN"/>
        </w:rPr>
      </w:pPr>
      <w:r>
        <w:rPr>
          <w:rFonts w:hint="eastAsia" w:asciiTheme="minorEastAsia" w:hAnsiTheme="minorEastAsia" w:eastAsiaTheme="minorEastAsia" w:cstheme="minorEastAsia"/>
          <w:b w:val="0"/>
          <w:bCs w:val="0"/>
          <w:color w:val="auto"/>
          <w:sz w:val="32"/>
          <w:szCs w:val="32"/>
          <w:lang w:val="en-US" w:eastAsia="zh-CN"/>
        </w:rPr>
        <w:t xml:space="preserve">  </w:t>
      </w:r>
      <w:r>
        <w:rPr>
          <w:rFonts w:hint="eastAsia" w:asciiTheme="minorEastAsia" w:hAnsiTheme="minorEastAsia" w:eastAsiaTheme="minorEastAsia" w:cstheme="minorEastAsia"/>
          <w:b w:val="0"/>
          <w:bCs w:val="0"/>
          <w:color w:val="auto"/>
          <w:sz w:val="32"/>
          <w:szCs w:val="32"/>
          <w:lang w:val="en-US" w:eastAsia="zh"/>
        </w:rPr>
        <w:t>小区内</w:t>
      </w:r>
      <w:r>
        <w:rPr>
          <w:rFonts w:hint="eastAsia" w:asciiTheme="minorEastAsia" w:hAnsiTheme="minorEastAsia" w:eastAsiaTheme="minorEastAsia" w:cstheme="minorEastAsia"/>
          <w:b w:val="0"/>
          <w:bCs w:val="0"/>
          <w:color w:val="auto"/>
          <w:sz w:val="32"/>
          <w:szCs w:val="32"/>
          <w:lang w:val="en-US" w:eastAsia="zh-CN"/>
        </w:rPr>
        <w:t>宜</w:t>
      </w:r>
      <w:r>
        <w:rPr>
          <w:rFonts w:hint="eastAsia" w:asciiTheme="minorEastAsia" w:hAnsiTheme="minorEastAsia" w:eastAsiaTheme="minorEastAsia" w:cstheme="minorEastAsia"/>
          <w:b w:val="0"/>
          <w:bCs w:val="0"/>
          <w:color w:val="auto"/>
          <w:sz w:val="32"/>
          <w:szCs w:val="32"/>
          <w:lang w:val="en-US" w:eastAsia="zh"/>
        </w:rPr>
        <w:t>设置</w:t>
      </w:r>
      <w:r>
        <w:rPr>
          <w:rFonts w:hint="eastAsia" w:asciiTheme="minorEastAsia" w:hAnsiTheme="minorEastAsia" w:eastAsiaTheme="minorEastAsia" w:cstheme="minorEastAsia"/>
          <w:b w:val="0"/>
          <w:bCs w:val="0"/>
          <w:color w:val="auto"/>
          <w:sz w:val="32"/>
          <w:szCs w:val="32"/>
          <w:lang w:val="en-US" w:eastAsia="zh-CN"/>
        </w:rPr>
        <w:t>围墙警戒及高空抛物监测。</w:t>
      </w:r>
    </w:p>
    <w:p>
      <w:pPr>
        <w:ind w:left="0" w:leftChars="0" w:firstLine="640" w:firstLineChars="200"/>
        <w:rPr>
          <w:rFonts w:hint="eastAsia" w:asciiTheme="minorEastAsia" w:hAnsiTheme="minorEastAsia" w:eastAsiaTheme="minorEastAsia" w:cstheme="minorEastAsia"/>
          <w:b w:val="0"/>
          <w:bCs w:val="0"/>
          <w:color w:val="auto"/>
          <w:sz w:val="32"/>
          <w:szCs w:val="32"/>
          <w:lang w:val="en-US" w:eastAsia="zh-CN"/>
        </w:rPr>
      </w:pPr>
      <w:r>
        <w:rPr>
          <w:rFonts w:hint="eastAsia" w:asciiTheme="minorEastAsia" w:hAnsiTheme="minorEastAsia" w:eastAsiaTheme="minorEastAsia" w:cstheme="minorEastAsia"/>
          <w:b w:val="0"/>
          <w:bCs w:val="0"/>
          <w:color w:val="auto"/>
          <w:sz w:val="32"/>
          <w:szCs w:val="32"/>
          <w:lang w:val="en-US" w:eastAsia="zh-CN"/>
        </w:rPr>
        <w:br w:type="page"/>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exact"/>
        <w:ind w:left="0" w:leftChars="0" w:firstLine="0" w:firstLineChars="0"/>
        <w:jc w:val="center"/>
        <w:textAlignment w:val="baseline"/>
        <w:outlineLvl w:val="0"/>
        <w:rPr>
          <w:rFonts w:hint="eastAsia" w:ascii="黑体" w:hAnsi="黑体" w:eastAsia="黑体" w:cs="黑体"/>
          <w:b/>
          <w:bCs/>
          <w:i w:val="0"/>
          <w:iCs w:val="0"/>
          <w:snapToGrid w:val="0"/>
          <w:color w:val="auto"/>
          <w:spacing w:val="1"/>
          <w:sz w:val="32"/>
          <w:szCs w:val="32"/>
          <w:lang w:val="en-US" w:eastAsia="zh-CN" w:bidi="ar-SA"/>
        </w:rPr>
      </w:pPr>
      <w:bookmarkStart w:id="36" w:name="_Toc15582"/>
      <w:r>
        <w:rPr>
          <w:rFonts w:hint="default" w:ascii="黑体" w:hAnsi="黑体" w:eastAsia="黑体" w:cs="黑体"/>
          <w:b/>
          <w:bCs/>
          <w:i w:val="0"/>
          <w:iCs w:val="0"/>
          <w:snapToGrid w:val="0"/>
          <w:color w:val="auto"/>
          <w:spacing w:val="1"/>
          <w:sz w:val="32"/>
          <w:szCs w:val="32"/>
          <w:lang w:val="en-US" w:eastAsia="zh-CN" w:bidi="ar-SA"/>
        </w:rPr>
        <w:t xml:space="preserve">    </w:t>
      </w:r>
      <w:bookmarkStart w:id="37" w:name="_Toc6002"/>
      <w:r>
        <w:rPr>
          <w:rFonts w:hint="eastAsia" w:ascii="黑体" w:hAnsi="黑体" w:eastAsia="黑体" w:cs="黑体"/>
          <w:b/>
          <w:bCs/>
          <w:i w:val="0"/>
          <w:iCs w:val="0"/>
          <w:snapToGrid w:val="0"/>
          <w:color w:val="auto"/>
          <w:spacing w:val="1"/>
          <w:sz w:val="32"/>
          <w:szCs w:val="32"/>
          <w:lang w:val="en-US" w:eastAsia="zh-CN" w:bidi="ar-SA"/>
        </w:rPr>
        <w:t>景观工程</w:t>
      </w:r>
      <w:bookmarkEnd w:id="36"/>
      <w:bookmarkEnd w:id="37"/>
    </w:p>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b/>
          <w:bCs/>
          <w:i w:val="0"/>
          <w:iCs w:val="0"/>
          <w:color w:val="auto"/>
          <w:spacing w:val="1"/>
          <w:sz w:val="32"/>
          <w:szCs w:val="32"/>
          <w:lang w:val="en-US" w:eastAsia="zh-CN"/>
        </w:rPr>
      </w:pPr>
    </w:p>
    <w:p>
      <w:pPr>
        <w:keepNext w:val="0"/>
        <w:keepLines w:val="0"/>
        <w:pageBreakBefore w:val="0"/>
        <w:widowControl/>
        <w:numPr>
          <w:ilvl w:val="1"/>
          <w:numId w:val="25"/>
        </w:numPr>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color w:val="auto"/>
          <w:sz w:val="32"/>
          <w:szCs w:val="32"/>
          <w:lang w:val="en-US" w:eastAsia="zh-CN"/>
        </w:rPr>
      </w:pPr>
      <w:r>
        <w:rPr>
          <w:rFonts w:hint="eastAsia" w:asciiTheme="minorEastAsia" w:hAnsiTheme="minorEastAsia" w:eastAsiaTheme="minorEastAsia" w:cstheme="minorEastAsia"/>
          <w:b w:val="0"/>
          <w:bCs w:val="0"/>
          <w:color w:val="auto"/>
          <w:sz w:val="32"/>
          <w:szCs w:val="32"/>
          <w:lang w:val="en-US" w:eastAsia="zh-CN"/>
        </w:rPr>
        <w:t xml:space="preserve">  土方造型</w:t>
      </w:r>
    </w:p>
    <w:p>
      <w:pPr>
        <w:keepNext w:val="0"/>
        <w:keepLines w:val="0"/>
        <w:pageBreakBefore w:val="0"/>
        <w:widowControl/>
        <w:suppressLineNumbers w:val="0"/>
        <w:wordWrap/>
        <w:overflowPunct/>
        <w:topLinePunct w:val="0"/>
        <w:bidi w:val="0"/>
        <w:spacing w:line="560" w:lineRule="exact"/>
        <w:ind w:left="0" w:leftChars="0" w:firstLine="0" w:firstLineChars="0"/>
        <w:jc w:val="left"/>
        <w:rPr>
          <w:rFonts w:hint="eastAsia" w:asciiTheme="minorEastAsia" w:hAnsiTheme="minorEastAsia" w:eastAsiaTheme="minorEastAsia" w:cstheme="minorEastAsia"/>
          <w:b w:val="0"/>
          <w:bCs w:val="0"/>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土</w:t>
      </w:r>
      <w:r>
        <w:rPr>
          <w:rFonts w:hint="eastAsia" w:asciiTheme="minorEastAsia" w:hAnsiTheme="minorEastAsia" w:eastAsiaTheme="minorEastAsia" w:cstheme="minorEastAsia"/>
          <w:b w:val="0"/>
          <w:bCs w:val="0"/>
          <w:color w:val="auto"/>
          <w:sz w:val="32"/>
          <w:szCs w:val="32"/>
          <w:lang w:val="en-US" w:eastAsia="zh-CN"/>
        </w:rPr>
        <w:t>方造型应自然、平滑、平整。遵循先缓后急，坡形起伏自然优美，坡度顺畅，层次丰富多变，无积水、无生硬突兀感。</w:t>
      </w:r>
    </w:p>
    <w:p>
      <w:pPr>
        <w:keepNext w:val="0"/>
        <w:keepLines w:val="0"/>
        <w:pageBreakBefore w:val="0"/>
        <w:widowControl/>
        <w:numPr>
          <w:ilvl w:val="1"/>
          <w:numId w:val="25"/>
        </w:numPr>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color w:val="auto"/>
          <w:sz w:val="32"/>
          <w:szCs w:val="32"/>
          <w:lang w:val="en-US" w:eastAsia="zh-CN"/>
        </w:rPr>
      </w:pPr>
      <w:r>
        <w:rPr>
          <w:rFonts w:hint="eastAsia" w:asciiTheme="minorEastAsia" w:hAnsiTheme="minorEastAsia" w:eastAsiaTheme="minorEastAsia" w:cstheme="minorEastAsia"/>
          <w:b w:val="0"/>
          <w:bCs w:val="0"/>
          <w:color w:val="auto"/>
          <w:sz w:val="32"/>
          <w:szCs w:val="32"/>
          <w:lang w:val="en-US" w:eastAsia="zh-CN"/>
        </w:rPr>
        <w:t xml:space="preserve">  绿化种植</w:t>
      </w:r>
    </w:p>
    <w:p>
      <w:pPr>
        <w:keepNext w:val="0"/>
        <w:keepLines w:val="0"/>
        <w:pageBreakBefore w:val="0"/>
        <w:widowControl/>
        <w:numPr>
          <w:ilvl w:val="2"/>
          <w:numId w:val="25"/>
        </w:numPr>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color w:val="auto"/>
          <w:sz w:val="32"/>
          <w:szCs w:val="32"/>
          <w:lang w:val="en-US" w:eastAsia="zh-CN"/>
        </w:rPr>
      </w:pPr>
      <w:r>
        <w:rPr>
          <w:rFonts w:hint="eastAsia" w:asciiTheme="minorEastAsia" w:hAnsiTheme="minorEastAsia" w:eastAsiaTheme="minorEastAsia" w:cstheme="minorEastAsia"/>
          <w:b w:val="0"/>
          <w:bCs w:val="0"/>
          <w:color w:val="auto"/>
          <w:sz w:val="32"/>
          <w:szCs w:val="32"/>
          <w:lang w:val="en-US" w:eastAsia="zh-CN"/>
        </w:rPr>
        <w:t xml:space="preserve">  乔木应冠幅饱满，无枯枝、断枝，冠形、高度、胸径、生长势、阴阳面应符合设计要求，乔木叶片修剪率控制在1/2以内；种植应控制苗木种植朝向，将树冠饱满、密实的向阳面朝向主观赏面，行道树应选择树形优美，主干通直的品种，树形统一，分支点宜在2.2-2.5m，不影响建筑采光。</w:t>
      </w:r>
    </w:p>
    <w:p>
      <w:pPr>
        <w:keepNext w:val="0"/>
        <w:keepLines w:val="0"/>
        <w:pageBreakBefore w:val="0"/>
        <w:widowControl/>
        <w:numPr>
          <w:ilvl w:val="2"/>
          <w:numId w:val="25"/>
        </w:numPr>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color w:val="auto"/>
          <w:sz w:val="32"/>
          <w:szCs w:val="32"/>
          <w:lang w:val="en-US" w:eastAsia="zh-CN"/>
        </w:rPr>
      </w:pPr>
      <w:r>
        <w:rPr>
          <w:rFonts w:hint="eastAsia" w:asciiTheme="minorEastAsia" w:hAnsiTheme="minorEastAsia" w:eastAsiaTheme="minorEastAsia" w:cstheme="minorEastAsia"/>
          <w:b w:val="0"/>
          <w:bCs w:val="0"/>
          <w:color w:val="auto"/>
          <w:sz w:val="32"/>
          <w:szCs w:val="32"/>
          <w:lang w:val="en-US" w:eastAsia="zh-CN"/>
        </w:rPr>
        <w:t xml:space="preserve">  球类灌木应选用光面球形、紧密不脱脚，禁止出现球形不饱满、松散、明显脱脚、偏冠等现象；种植应不露土，灌木与草坪的边缘线保证顺直、饱满。种植时应保证苗木的丰满一面或主要观赏面朝主要视线方向。</w:t>
      </w:r>
    </w:p>
    <w:p>
      <w:pPr>
        <w:keepNext w:val="0"/>
        <w:keepLines w:val="0"/>
        <w:pageBreakBefore w:val="0"/>
        <w:widowControl/>
        <w:numPr>
          <w:ilvl w:val="2"/>
          <w:numId w:val="25"/>
        </w:numPr>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color w:val="auto"/>
          <w:sz w:val="32"/>
          <w:szCs w:val="32"/>
          <w:lang w:val="en-US" w:eastAsia="zh-CN"/>
        </w:rPr>
      </w:pPr>
      <w:r>
        <w:rPr>
          <w:rFonts w:hint="eastAsia" w:asciiTheme="minorEastAsia" w:hAnsiTheme="minorEastAsia" w:eastAsiaTheme="minorEastAsia" w:cstheme="minorEastAsia"/>
          <w:b w:val="0"/>
          <w:bCs w:val="0"/>
          <w:color w:val="auto"/>
          <w:sz w:val="32"/>
          <w:szCs w:val="32"/>
          <w:lang w:val="en-US" w:eastAsia="zh-CN"/>
        </w:rPr>
        <w:t xml:space="preserve">  地被种植需保持种植密度均匀，不露土，生长良好，线型流畅，无明显缺陷。 </w:t>
      </w:r>
    </w:p>
    <w:p>
      <w:pPr>
        <w:keepNext w:val="0"/>
        <w:keepLines w:val="0"/>
        <w:pageBreakBefore w:val="0"/>
        <w:widowControl/>
        <w:numPr>
          <w:ilvl w:val="2"/>
          <w:numId w:val="25"/>
        </w:numPr>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color w:val="auto"/>
          <w:sz w:val="32"/>
          <w:szCs w:val="32"/>
          <w:lang w:val="en-US" w:eastAsia="zh-CN"/>
        </w:rPr>
      </w:pPr>
      <w:r>
        <w:rPr>
          <w:rFonts w:hint="eastAsia" w:asciiTheme="minorEastAsia" w:hAnsiTheme="minorEastAsia" w:eastAsiaTheme="minorEastAsia" w:cstheme="minorEastAsia"/>
          <w:b w:val="0"/>
          <w:bCs w:val="0"/>
          <w:color w:val="auto"/>
          <w:sz w:val="32"/>
          <w:szCs w:val="32"/>
          <w:lang w:val="en-US" w:eastAsia="zh-CN"/>
        </w:rPr>
        <w:t xml:space="preserve">  草坪坪床应保持地形平滑、无明显凹凸不平，草坪与铺装边保持水平且覆土饱满，禁止出现塌陷，草根低于铺装2-3cm。 </w:t>
      </w:r>
    </w:p>
    <w:p>
      <w:pPr>
        <w:keepNext w:val="0"/>
        <w:keepLines w:val="0"/>
        <w:pageBreakBefore w:val="0"/>
        <w:widowControl/>
        <w:numPr>
          <w:ilvl w:val="1"/>
          <w:numId w:val="25"/>
        </w:numPr>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color w:val="auto"/>
          <w:sz w:val="32"/>
          <w:szCs w:val="32"/>
          <w:lang w:val="en-US" w:eastAsia="zh-CN"/>
        </w:rPr>
      </w:pPr>
      <w:r>
        <w:rPr>
          <w:rFonts w:hint="eastAsia" w:asciiTheme="minorEastAsia" w:hAnsiTheme="minorEastAsia" w:eastAsiaTheme="minorEastAsia" w:cstheme="minorEastAsia"/>
          <w:b w:val="0"/>
          <w:bCs w:val="0"/>
          <w:color w:val="auto"/>
          <w:sz w:val="32"/>
          <w:szCs w:val="32"/>
          <w:lang w:val="en-US" w:eastAsia="zh-CN"/>
        </w:rPr>
        <w:t xml:space="preserve">  硬质铺装</w:t>
      </w:r>
    </w:p>
    <w:p>
      <w:pPr>
        <w:keepNext w:val="0"/>
        <w:keepLines w:val="0"/>
        <w:pageBreakBefore w:val="0"/>
        <w:widowControl/>
        <w:numPr>
          <w:ilvl w:val="2"/>
          <w:numId w:val="25"/>
        </w:numPr>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color w:val="auto"/>
          <w:sz w:val="32"/>
          <w:szCs w:val="32"/>
          <w:lang w:val="en-US" w:eastAsia="zh-CN"/>
        </w:rPr>
      </w:pPr>
      <w:bookmarkStart w:id="38" w:name="_Toc531347074"/>
      <w:r>
        <w:rPr>
          <w:rFonts w:hint="eastAsia" w:asciiTheme="minorEastAsia" w:hAnsiTheme="minorEastAsia" w:eastAsiaTheme="minorEastAsia" w:cstheme="minorEastAsia"/>
          <w:b w:val="0"/>
          <w:bCs w:val="0"/>
          <w:color w:val="auto"/>
          <w:sz w:val="32"/>
          <w:szCs w:val="32"/>
          <w:lang w:val="en-US" w:eastAsia="zh-CN"/>
        </w:rPr>
        <w:t xml:space="preserve">  异形铺贴须二次排版合理，与波打线收边对缝或居中错缝铺贴，地面与墙面缝隙相同，石材缝隙以1-2.5mm为宜。</w:t>
      </w:r>
    </w:p>
    <w:bookmarkEnd w:id="38"/>
    <w:p>
      <w:pPr>
        <w:keepNext w:val="0"/>
        <w:keepLines w:val="0"/>
        <w:pageBreakBefore w:val="0"/>
        <w:widowControl/>
        <w:numPr>
          <w:ilvl w:val="2"/>
          <w:numId w:val="25"/>
        </w:numPr>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color w:val="auto"/>
          <w:sz w:val="32"/>
          <w:szCs w:val="32"/>
          <w:lang w:val="en-US" w:eastAsia="zh-CN"/>
        </w:rPr>
      </w:pPr>
      <w:r>
        <w:rPr>
          <w:rFonts w:hint="eastAsia" w:asciiTheme="minorEastAsia" w:hAnsiTheme="minorEastAsia" w:eastAsiaTheme="minorEastAsia" w:cstheme="minorEastAsia"/>
          <w:b w:val="0"/>
          <w:bCs w:val="0"/>
          <w:color w:val="auto"/>
          <w:sz w:val="32"/>
          <w:szCs w:val="32"/>
          <w:lang w:val="en-US" w:eastAsia="zh-CN"/>
        </w:rPr>
        <w:t xml:space="preserve">  铺装不允许出现“碎角、小料”，异型铺装</w:t>
      </w:r>
      <w:r>
        <w:rPr>
          <w:rFonts w:hint="eastAsia" w:asciiTheme="minorEastAsia" w:hAnsiTheme="minorEastAsia" w:eastAsiaTheme="minorEastAsia" w:cstheme="minorEastAsia"/>
          <w:b w:val="0"/>
          <w:bCs w:val="0"/>
          <w:color w:val="auto"/>
          <w:sz w:val="32"/>
          <w:szCs w:val="32"/>
          <w:lang w:val="en-US" w:eastAsia="zh"/>
        </w:rPr>
        <w:t>材料</w:t>
      </w:r>
      <w:r>
        <w:rPr>
          <w:rFonts w:hint="eastAsia" w:asciiTheme="minorEastAsia" w:hAnsiTheme="minorEastAsia" w:eastAsiaTheme="minorEastAsia" w:cstheme="minorEastAsia"/>
          <w:b w:val="0"/>
          <w:bCs w:val="0"/>
          <w:color w:val="auto"/>
          <w:sz w:val="32"/>
          <w:szCs w:val="32"/>
          <w:lang w:val="en-US" w:eastAsia="zh-CN"/>
        </w:rPr>
        <w:t>应</w:t>
      </w:r>
      <w:r>
        <w:rPr>
          <w:rFonts w:hint="eastAsia" w:asciiTheme="minorEastAsia" w:hAnsiTheme="minorEastAsia" w:eastAsiaTheme="minorEastAsia" w:cstheme="minorEastAsia"/>
          <w:b w:val="0"/>
          <w:bCs w:val="0"/>
          <w:color w:val="auto"/>
          <w:sz w:val="32"/>
          <w:szCs w:val="32"/>
          <w:lang w:val="en-US" w:eastAsia="zh"/>
        </w:rPr>
        <w:t>提前</w:t>
      </w:r>
      <w:r>
        <w:rPr>
          <w:rFonts w:hint="eastAsia" w:asciiTheme="minorEastAsia" w:hAnsiTheme="minorEastAsia" w:eastAsiaTheme="minorEastAsia" w:cstheme="minorEastAsia"/>
          <w:b w:val="0"/>
          <w:bCs w:val="0"/>
          <w:color w:val="auto"/>
          <w:sz w:val="32"/>
          <w:szCs w:val="32"/>
          <w:lang w:val="en-US" w:eastAsia="zh-CN"/>
        </w:rPr>
        <w:t>定尺加工。</w:t>
      </w:r>
    </w:p>
    <w:p>
      <w:pPr>
        <w:keepNext w:val="0"/>
        <w:keepLines w:val="0"/>
        <w:pageBreakBefore w:val="0"/>
        <w:widowControl/>
        <w:numPr>
          <w:ilvl w:val="1"/>
          <w:numId w:val="25"/>
        </w:numPr>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color w:val="auto"/>
          <w:sz w:val="32"/>
          <w:szCs w:val="32"/>
          <w:lang w:val="en-US" w:eastAsia="zh-CN"/>
        </w:rPr>
      </w:pPr>
      <w:r>
        <w:rPr>
          <w:rFonts w:hint="eastAsia" w:asciiTheme="minorEastAsia" w:hAnsiTheme="minorEastAsia" w:eastAsiaTheme="minorEastAsia" w:cstheme="minorEastAsia"/>
          <w:b w:val="0"/>
          <w:bCs w:val="0"/>
          <w:color w:val="auto"/>
          <w:sz w:val="32"/>
          <w:szCs w:val="32"/>
          <w:lang w:val="en-US" w:eastAsia="zh-CN"/>
        </w:rPr>
        <w:t xml:space="preserve">  其他</w:t>
      </w:r>
    </w:p>
    <w:p>
      <w:pPr>
        <w:keepNext w:val="0"/>
        <w:keepLines w:val="0"/>
        <w:pageBreakBefore w:val="0"/>
        <w:widowControl/>
        <w:numPr>
          <w:ilvl w:val="2"/>
          <w:numId w:val="25"/>
        </w:numPr>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color w:val="auto"/>
          <w:sz w:val="32"/>
          <w:szCs w:val="32"/>
          <w:lang w:val="en-US" w:eastAsia="zh-CN"/>
        </w:rPr>
      </w:pPr>
      <w:r>
        <w:rPr>
          <w:rFonts w:hint="eastAsia" w:asciiTheme="minorEastAsia" w:hAnsiTheme="minorEastAsia" w:eastAsiaTheme="minorEastAsia" w:cstheme="minorEastAsia"/>
          <w:b w:val="0"/>
          <w:bCs w:val="0"/>
          <w:color w:val="auto"/>
          <w:sz w:val="32"/>
          <w:szCs w:val="32"/>
          <w:lang w:val="en-US" w:eastAsia="zh-CN"/>
        </w:rPr>
        <w:t xml:space="preserve">  沥青路面与井盖、平侧石交接处，未冷却前应人工用橡皮锤收口。</w:t>
      </w:r>
    </w:p>
    <w:p>
      <w:pPr>
        <w:keepNext w:val="0"/>
        <w:keepLines w:val="0"/>
        <w:pageBreakBefore w:val="0"/>
        <w:widowControl/>
        <w:numPr>
          <w:ilvl w:val="2"/>
          <w:numId w:val="25"/>
        </w:numPr>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color w:val="auto"/>
          <w:sz w:val="32"/>
          <w:szCs w:val="32"/>
          <w:lang w:val="en-US" w:eastAsia="zh-CN"/>
        </w:rPr>
      </w:pPr>
      <w:r>
        <w:rPr>
          <w:rFonts w:hint="eastAsia" w:asciiTheme="minorEastAsia" w:hAnsiTheme="minorEastAsia" w:eastAsiaTheme="minorEastAsia" w:cstheme="minorEastAsia"/>
          <w:b w:val="0"/>
          <w:bCs w:val="0"/>
          <w:color w:val="auto"/>
          <w:sz w:val="32"/>
          <w:szCs w:val="32"/>
          <w:lang w:val="en-US" w:eastAsia="zh-CN"/>
        </w:rPr>
        <w:t xml:space="preserve">  水景石材选料应采用吸水率低于0.4%的石材。</w:t>
      </w:r>
    </w:p>
    <w:p>
      <w:pPr>
        <w:keepNext w:val="0"/>
        <w:keepLines w:val="0"/>
        <w:pageBreakBefore w:val="0"/>
        <w:widowControl/>
        <w:numPr>
          <w:ilvl w:val="2"/>
          <w:numId w:val="25"/>
        </w:numPr>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color w:val="auto"/>
          <w:sz w:val="32"/>
          <w:szCs w:val="32"/>
          <w:lang w:val="en-US" w:eastAsia="zh-CN"/>
        </w:rPr>
      </w:pPr>
      <w:r>
        <w:rPr>
          <w:rFonts w:hint="eastAsia" w:asciiTheme="minorEastAsia" w:hAnsiTheme="minorEastAsia" w:eastAsiaTheme="minorEastAsia" w:cstheme="minorEastAsia"/>
          <w:b w:val="0"/>
          <w:bCs w:val="0"/>
          <w:color w:val="auto"/>
          <w:sz w:val="32"/>
          <w:szCs w:val="32"/>
          <w:lang w:val="en-US" w:eastAsia="zh-CN"/>
        </w:rPr>
        <w:t xml:space="preserve">  车行铺装的装饰井盖结构需要加强，铺装无松动破损。装饰井盖边与相邻铺装边口平齐，拼缝大小一致。装饰井盖按铺装排版尺寸制作加工；装饰井盖上的铺装材料排版应符合铺装整体排版模数。 </w:t>
      </w:r>
    </w:p>
    <w:p>
      <w:pPr>
        <w:keepNext w:val="0"/>
        <w:keepLines w:val="0"/>
        <w:pageBreakBefore w:val="0"/>
        <w:widowControl/>
        <w:numPr>
          <w:ilvl w:val="2"/>
          <w:numId w:val="25"/>
        </w:numPr>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color w:val="auto"/>
          <w:sz w:val="32"/>
          <w:szCs w:val="32"/>
          <w:lang w:val="en-US" w:eastAsia="zh-CN"/>
        </w:rPr>
      </w:pPr>
      <w:r>
        <w:rPr>
          <w:rFonts w:hint="eastAsia" w:asciiTheme="minorEastAsia" w:hAnsiTheme="minorEastAsia" w:eastAsiaTheme="minorEastAsia" w:cstheme="minorEastAsia"/>
          <w:b w:val="0"/>
          <w:bCs w:val="0"/>
          <w:color w:val="auto"/>
          <w:sz w:val="32"/>
          <w:szCs w:val="32"/>
          <w:lang w:val="en-US" w:eastAsia="zh-CN"/>
        </w:rPr>
        <w:t xml:space="preserve">  绿化喷灌取水点采用统一做法，取水点的位置要在人</w:t>
      </w:r>
      <w:r>
        <w:rPr>
          <w:rFonts w:hint="eastAsia" w:asciiTheme="minorEastAsia" w:hAnsiTheme="minorEastAsia" w:eastAsiaTheme="minorEastAsia" w:cstheme="minorEastAsia"/>
          <w:b w:val="0"/>
          <w:bCs w:val="0"/>
          <w:color w:val="auto"/>
          <w:sz w:val="32"/>
          <w:szCs w:val="32"/>
          <w:lang w:val="en-US" w:eastAsia="zh"/>
        </w:rPr>
        <w:t>手可</w:t>
      </w:r>
      <w:r>
        <w:rPr>
          <w:rFonts w:hint="eastAsia" w:asciiTheme="minorEastAsia" w:hAnsiTheme="minorEastAsia" w:eastAsiaTheme="minorEastAsia" w:cstheme="minorEastAsia"/>
          <w:b w:val="0"/>
          <w:bCs w:val="0"/>
          <w:color w:val="auto"/>
          <w:sz w:val="32"/>
          <w:szCs w:val="32"/>
          <w:lang w:val="en-US" w:eastAsia="zh-CN"/>
        </w:rPr>
        <w:t>触及的地方。取水口外壳与周边种植紧密结合，不露土。取水点内腔有排水措施并可以有效排水。施工前景观取水阀应与生活垃圾箱位置结合考虑。</w:t>
      </w:r>
    </w:p>
    <w:p>
      <w:pPr>
        <w:keepNext w:val="0"/>
        <w:keepLines w:val="0"/>
        <w:pageBreakBefore w:val="0"/>
        <w:widowControl/>
        <w:numPr>
          <w:ilvl w:val="2"/>
          <w:numId w:val="25"/>
        </w:numPr>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color w:val="auto"/>
          <w:sz w:val="32"/>
          <w:szCs w:val="32"/>
          <w:lang w:val="en-US" w:eastAsia="zh-CN"/>
        </w:rPr>
      </w:pPr>
      <w:r>
        <w:rPr>
          <w:rFonts w:hint="eastAsia" w:asciiTheme="minorEastAsia" w:hAnsiTheme="minorEastAsia" w:eastAsiaTheme="minorEastAsia" w:cstheme="minorEastAsia"/>
          <w:b w:val="0"/>
          <w:bCs w:val="0"/>
          <w:color w:val="auto"/>
          <w:sz w:val="32"/>
          <w:szCs w:val="32"/>
          <w:lang w:val="en-US" w:eastAsia="zh-CN"/>
        </w:rPr>
        <w:t xml:space="preserve">  标识、小品安装基础</w:t>
      </w:r>
      <w:r>
        <w:rPr>
          <w:rFonts w:hint="eastAsia" w:asciiTheme="minorEastAsia" w:hAnsiTheme="minorEastAsia" w:eastAsiaTheme="minorEastAsia" w:cstheme="minorEastAsia"/>
          <w:b w:val="0"/>
          <w:bCs w:val="0"/>
          <w:color w:val="auto"/>
          <w:sz w:val="32"/>
          <w:szCs w:val="32"/>
          <w:lang w:val="en-US" w:eastAsia="zh"/>
        </w:rPr>
        <w:t>不应外</w:t>
      </w:r>
      <w:r>
        <w:rPr>
          <w:rFonts w:hint="eastAsia" w:asciiTheme="minorEastAsia" w:hAnsiTheme="minorEastAsia" w:eastAsiaTheme="minorEastAsia" w:cstheme="minorEastAsia"/>
          <w:b w:val="0"/>
          <w:bCs w:val="0"/>
          <w:color w:val="auto"/>
          <w:sz w:val="32"/>
          <w:szCs w:val="32"/>
          <w:lang w:val="en-US" w:eastAsia="zh-CN"/>
        </w:rPr>
        <w:t>露。运动器材需要提前预埋安装，避免</w:t>
      </w:r>
      <w:r>
        <w:rPr>
          <w:rFonts w:hint="eastAsia" w:asciiTheme="minorEastAsia" w:hAnsiTheme="minorEastAsia" w:eastAsiaTheme="minorEastAsia" w:cstheme="minorEastAsia"/>
          <w:b w:val="0"/>
          <w:bCs w:val="0"/>
          <w:color w:val="auto"/>
          <w:sz w:val="32"/>
          <w:szCs w:val="32"/>
          <w:lang w:val="en-US" w:eastAsia="zh"/>
        </w:rPr>
        <w:t>在</w:t>
      </w:r>
      <w:r>
        <w:rPr>
          <w:rFonts w:hint="eastAsia" w:asciiTheme="minorEastAsia" w:hAnsiTheme="minorEastAsia" w:eastAsiaTheme="minorEastAsia" w:cstheme="minorEastAsia"/>
          <w:b w:val="0"/>
          <w:bCs w:val="0"/>
          <w:color w:val="auto"/>
          <w:sz w:val="32"/>
          <w:szCs w:val="32"/>
          <w:lang w:val="en-US" w:eastAsia="zh-CN"/>
        </w:rPr>
        <w:t>面层</w:t>
      </w:r>
      <w:r>
        <w:rPr>
          <w:rFonts w:hint="eastAsia" w:asciiTheme="minorEastAsia" w:hAnsiTheme="minorEastAsia" w:eastAsiaTheme="minorEastAsia" w:cstheme="minorEastAsia"/>
          <w:b w:val="0"/>
          <w:bCs w:val="0"/>
          <w:color w:val="auto"/>
          <w:sz w:val="32"/>
          <w:szCs w:val="32"/>
          <w:lang w:val="en-US" w:eastAsia="zh"/>
        </w:rPr>
        <w:t>施工</w:t>
      </w:r>
      <w:r>
        <w:rPr>
          <w:rFonts w:hint="eastAsia" w:asciiTheme="minorEastAsia" w:hAnsiTheme="minorEastAsia" w:eastAsiaTheme="minorEastAsia" w:cstheme="minorEastAsia"/>
          <w:b w:val="0"/>
          <w:bCs w:val="0"/>
          <w:color w:val="auto"/>
          <w:sz w:val="32"/>
          <w:szCs w:val="32"/>
          <w:lang w:val="en-US" w:eastAsia="zh-CN"/>
        </w:rPr>
        <w:t>完成后安装。</w:t>
      </w:r>
      <w:r>
        <w:rPr>
          <w:rFonts w:hint="eastAsia" w:asciiTheme="minorEastAsia" w:hAnsiTheme="minorEastAsia" w:eastAsiaTheme="minorEastAsia" w:cstheme="minorEastAsia"/>
          <w:b w:val="0"/>
          <w:bCs w:val="0"/>
          <w:color w:val="auto"/>
          <w:sz w:val="32"/>
          <w:szCs w:val="32"/>
          <w:lang w:val="en-US" w:eastAsia="zh"/>
        </w:rPr>
        <w:t>外露螺帽应</w:t>
      </w:r>
      <w:r>
        <w:rPr>
          <w:rFonts w:hint="eastAsia" w:asciiTheme="minorEastAsia" w:hAnsiTheme="minorEastAsia" w:eastAsiaTheme="minorEastAsia" w:cstheme="minorEastAsia"/>
          <w:b w:val="0"/>
          <w:bCs w:val="0"/>
          <w:color w:val="auto"/>
          <w:sz w:val="32"/>
          <w:szCs w:val="32"/>
          <w:lang w:val="en-US" w:eastAsia="zh-CN"/>
        </w:rPr>
        <w:t>采用盖型螺帽</w:t>
      </w:r>
      <w:r>
        <w:rPr>
          <w:rFonts w:hint="eastAsia" w:asciiTheme="minorEastAsia" w:hAnsiTheme="minorEastAsia" w:eastAsiaTheme="minorEastAsia" w:cstheme="minorEastAsia"/>
          <w:b w:val="0"/>
          <w:bCs w:val="0"/>
          <w:color w:val="auto"/>
          <w:sz w:val="32"/>
          <w:szCs w:val="32"/>
          <w:lang w:val="en-US" w:eastAsia="zh"/>
        </w:rPr>
        <w:t>封口</w:t>
      </w:r>
      <w:r>
        <w:rPr>
          <w:rFonts w:hint="eastAsia" w:asciiTheme="minorEastAsia" w:hAnsiTheme="minorEastAsia" w:eastAsiaTheme="minorEastAsia" w:cstheme="minorEastAsia"/>
          <w:b w:val="0"/>
          <w:bCs w:val="0"/>
          <w:color w:val="auto"/>
          <w:sz w:val="32"/>
          <w:szCs w:val="32"/>
          <w:lang w:val="en-US" w:eastAsia="zh-CN"/>
        </w:rPr>
        <w:t xml:space="preserve">。 </w:t>
      </w:r>
    </w:p>
    <w:p>
      <w:pPr>
        <w:keepNext w:val="0"/>
        <w:keepLines w:val="0"/>
        <w:pageBreakBefore w:val="0"/>
        <w:widowControl/>
        <w:numPr>
          <w:ilvl w:val="1"/>
          <w:numId w:val="25"/>
        </w:numPr>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color w:val="auto"/>
          <w:sz w:val="32"/>
          <w:szCs w:val="32"/>
          <w:lang w:val="en-US" w:eastAsia="zh-CN"/>
        </w:rPr>
      </w:pPr>
      <w:r>
        <w:rPr>
          <w:rFonts w:hint="eastAsia" w:asciiTheme="minorEastAsia" w:hAnsiTheme="minorEastAsia" w:eastAsiaTheme="minorEastAsia" w:cstheme="minorEastAsia"/>
          <w:b w:val="0"/>
          <w:bCs w:val="0"/>
          <w:color w:val="auto"/>
          <w:sz w:val="32"/>
          <w:szCs w:val="32"/>
          <w:lang w:val="en-US" w:eastAsia="zh-CN"/>
        </w:rPr>
        <w:t xml:space="preserve">  定制加工</w:t>
      </w:r>
    </w:p>
    <w:p>
      <w:pPr>
        <w:pageBreakBefore w:val="0"/>
        <w:numPr>
          <w:ilvl w:val="0"/>
          <w:numId w:val="0"/>
        </w:numPr>
        <w:wordWrap/>
        <w:overflowPunct/>
        <w:topLinePunct w:val="0"/>
        <w:bidi w:val="0"/>
        <w:spacing w:line="560" w:lineRule="exact"/>
        <w:ind w:left="0" w:leftChars="0" w:firstLine="0" w:firstLineChars="0"/>
        <w:rPr>
          <w:rFonts w:hint="eastAsia" w:asciiTheme="minorEastAsia" w:hAnsiTheme="minorEastAsia" w:eastAsiaTheme="minorEastAsia" w:cstheme="minorEastAsia"/>
          <w:b w:val="0"/>
          <w:bCs w:val="0"/>
          <w:color w:val="auto"/>
          <w:sz w:val="32"/>
          <w:szCs w:val="32"/>
          <w:lang w:val="en-US" w:eastAsia="zh-CN"/>
        </w:rPr>
      </w:pPr>
      <w:r>
        <w:rPr>
          <w:rFonts w:hint="eastAsia" w:asciiTheme="minorEastAsia" w:hAnsiTheme="minorEastAsia" w:eastAsiaTheme="minorEastAsia" w:cstheme="minorEastAsia"/>
          <w:b w:val="0"/>
          <w:bCs w:val="0"/>
          <w:color w:val="auto"/>
          <w:sz w:val="32"/>
          <w:szCs w:val="32"/>
          <w:lang w:val="en-US" w:eastAsia="zh-CN"/>
        </w:rPr>
        <w:t>单元入口位置宜增加小区案名字样石材。根据小区整体园林风格选用风格</w:t>
      </w:r>
      <w:r>
        <w:rPr>
          <w:rFonts w:hint="eastAsia" w:asciiTheme="minorEastAsia" w:hAnsiTheme="minorEastAsia" w:eastAsiaTheme="minorEastAsia" w:cstheme="minorEastAsia"/>
          <w:b w:val="0"/>
          <w:bCs w:val="0"/>
          <w:color w:val="auto"/>
          <w:sz w:val="32"/>
          <w:szCs w:val="32"/>
          <w:lang w:val="en-US" w:eastAsia="zh"/>
        </w:rPr>
        <w:t>匹配</w:t>
      </w:r>
      <w:r>
        <w:rPr>
          <w:rFonts w:hint="eastAsia" w:asciiTheme="minorEastAsia" w:hAnsiTheme="minorEastAsia" w:eastAsiaTheme="minorEastAsia" w:cstheme="minorEastAsia"/>
          <w:b w:val="0"/>
          <w:bCs w:val="0"/>
          <w:color w:val="auto"/>
          <w:sz w:val="32"/>
          <w:szCs w:val="32"/>
          <w:lang w:val="en-US" w:eastAsia="zh-CN"/>
        </w:rPr>
        <w:t>的室外灯具，并在灯具上增加相关图案。小区雨水箅、垃圾桶、座椅等配套设施宜</w:t>
      </w:r>
      <w:r>
        <w:rPr>
          <w:rFonts w:hint="eastAsia" w:asciiTheme="minorEastAsia" w:hAnsiTheme="minorEastAsia" w:eastAsiaTheme="minorEastAsia" w:cstheme="minorEastAsia"/>
          <w:b w:val="0"/>
          <w:bCs w:val="0"/>
          <w:color w:val="auto"/>
          <w:sz w:val="32"/>
          <w:szCs w:val="32"/>
          <w:lang w:val="en-US" w:eastAsia="zh"/>
        </w:rPr>
        <w:t>设置</w:t>
      </w:r>
      <w:r>
        <w:rPr>
          <w:rFonts w:hint="eastAsia" w:asciiTheme="minorEastAsia" w:hAnsiTheme="minorEastAsia" w:eastAsiaTheme="minorEastAsia" w:cstheme="minorEastAsia"/>
          <w:b w:val="0"/>
          <w:bCs w:val="0"/>
          <w:color w:val="auto"/>
          <w:sz w:val="32"/>
          <w:szCs w:val="32"/>
          <w:lang w:val="en-US" w:eastAsia="zh-CN"/>
        </w:rPr>
        <w:t>小区案名。</w:t>
      </w:r>
    </w:p>
    <w:p>
      <w:pPr>
        <w:pageBreakBefore w:val="0"/>
        <w:numPr>
          <w:ilvl w:val="1"/>
          <w:numId w:val="25"/>
        </w:numPr>
        <w:wordWrap/>
        <w:overflowPunct/>
        <w:topLinePunct w:val="0"/>
        <w:autoSpaceDE/>
        <w:autoSpaceDN/>
        <w:bidi w:val="0"/>
        <w:spacing w:line="560" w:lineRule="exact"/>
        <w:ind w:left="0" w:leftChars="0" w:firstLine="0" w:firstLineChars="0"/>
        <w:outlineLvl w:val="1"/>
        <w:rPr>
          <w:rFonts w:hint="eastAsia" w:asciiTheme="minorEastAsia" w:hAnsiTheme="minorEastAsia" w:eastAsiaTheme="minorEastAsia" w:cstheme="minorEastAsia"/>
          <w:b w:val="0"/>
          <w:bCs w:val="0"/>
          <w:color w:val="auto"/>
          <w:sz w:val="32"/>
          <w:szCs w:val="32"/>
          <w:lang w:val="en-US" w:eastAsia="zh-CN"/>
        </w:rPr>
      </w:pPr>
      <w:r>
        <w:rPr>
          <w:rFonts w:hint="eastAsia" w:asciiTheme="minorEastAsia" w:hAnsiTheme="minorEastAsia" w:eastAsiaTheme="minorEastAsia" w:cstheme="minorEastAsia"/>
          <w:b w:val="0"/>
          <w:bCs w:val="0"/>
          <w:color w:val="auto"/>
          <w:sz w:val="32"/>
          <w:szCs w:val="32"/>
          <w:lang w:val="en-US" w:eastAsia="zh-CN"/>
        </w:rPr>
        <w:t xml:space="preserve">  无障碍设施应符合设计图纸及规范要求。</w:t>
      </w:r>
    </w:p>
    <w:p>
      <w:pPr>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br w:type="page"/>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560" w:lineRule="exact"/>
        <w:ind w:left="0" w:leftChars="0" w:firstLine="0" w:firstLineChars="0"/>
        <w:jc w:val="center"/>
        <w:textAlignment w:val="baseline"/>
        <w:outlineLvl w:val="0"/>
        <w:rPr>
          <w:rFonts w:hint="default" w:ascii="黑体" w:hAnsi="黑体" w:eastAsia="黑体" w:cs="黑体"/>
          <w:b/>
          <w:bCs/>
          <w:i w:val="0"/>
          <w:iCs w:val="0"/>
          <w:snapToGrid w:val="0"/>
          <w:color w:val="auto"/>
          <w:spacing w:val="1"/>
          <w:sz w:val="32"/>
          <w:szCs w:val="32"/>
          <w:lang w:val="en-US" w:eastAsia="zh-CN" w:bidi="ar-SA"/>
        </w:rPr>
      </w:pPr>
      <w:bookmarkStart w:id="39" w:name="_Toc11302"/>
      <w:r>
        <w:rPr>
          <w:rFonts w:hint="default" w:ascii="黑体" w:hAnsi="黑体" w:eastAsia="黑体" w:cs="黑体"/>
          <w:b/>
          <w:bCs/>
          <w:i w:val="0"/>
          <w:iCs w:val="0"/>
          <w:snapToGrid w:val="0"/>
          <w:color w:val="auto"/>
          <w:spacing w:val="1"/>
          <w:sz w:val="32"/>
          <w:szCs w:val="32"/>
          <w:lang w:val="en-US" w:eastAsia="zh-CN" w:bidi="ar-SA"/>
        </w:rPr>
        <w:t xml:space="preserve">    </w:t>
      </w:r>
      <w:bookmarkStart w:id="40" w:name="_Toc3896"/>
      <w:r>
        <w:rPr>
          <w:rFonts w:hint="eastAsia" w:ascii="黑体" w:hAnsi="黑体" w:eastAsia="黑体" w:cs="黑体"/>
          <w:b/>
          <w:bCs/>
          <w:i w:val="0"/>
          <w:iCs w:val="0"/>
          <w:snapToGrid w:val="0"/>
          <w:color w:val="auto"/>
          <w:spacing w:val="1"/>
          <w:sz w:val="32"/>
          <w:szCs w:val="32"/>
          <w:lang w:val="en-US" w:eastAsia="zh-CN" w:bidi="ar-SA"/>
        </w:rPr>
        <w:t>其  他</w:t>
      </w:r>
      <w:bookmarkEnd w:id="39"/>
      <w:bookmarkEnd w:id="40"/>
    </w:p>
    <w:p>
      <w:pPr>
        <w:keepNext w:val="0"/>
        <w:keepLines w:val="0"/>
        <w:pageBreakBefore w:val="0"/>
        <w:widowControl/>
        <w:numPr>
          <w:ilvl w:val="0"/>
          <w:numId w:val="0"/>
        </w:numPr>
        <w:tabs>
          <w:tab w:val="left" w:pos="0"/>
        </w:tabs>
        <w:kinsoku w:val="0"/>
        <w:wordWrap/>
        <w:overflowPunct/>
        <w:topLinePunct w:val="0"/>
        <w:autoSpaceDE w:val="0"/>
        <w:autoSpaceDN w:val="0"/>
        <w:bidi w:val="0"/>
        <w:adjustRightInd w:val="0"/>
        <w:snapToGrid w:val="0"/>
        <w:spacing w:line="240" w:lineRule="exact"/>
        <w:ind w:left="340" w:leftChars="0"/>
        <w:jc w:val="both"/>
        <w:textAlignment w:val="baseline"/>
        <w:outlineLvl w:val="0"/>
        <w:rPr>
          <w:rFonts w:hint="default" w:ascii="仿宋_GB2312" w:hAnsi="仿宋_GB2312" w:eastAsia="仿宋_GB2312" w:cs="仿宋_GB2312"/>
          <w:b/>
          <w:bCs/>
          <w:i w:val="0"/>
          <w:iCs w:val="0"/>
          <w:color w:val="auto"/>
          <w:spacing w:val="1"/>
          <w:sz w:val="36"/>
          <w:szCs w:val="36"/>
          <w:lang w:val="en-US" w:eastAsia="zh-CN"/>
        </w:rPr>
      </w:pPr>
    </w:p>
    <w:p>
      <w:pPr>
        <w:keepNext w:val="0"/>
        <w:keepLines w:val="0"/>
        <w:pageBreakBefore w:val="0"/>
        <w:widowControl/>
        <w:numPr>
          <w:ilvl w:val="1"/>
          <w:numId w:val="26"/>
        </w:numPr>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color w:val="auto"/>
          <w:sz w:val="32"/>
          <w:szCs w:val="32"/>
          <w:lang w:val="en-US" w:eastAsia="zh-CN"/>
        </w:rPr>
      </w:pPr>
      <w:r>
        <w:rPr>
          <w:rFonts w:hint="eastAsia" w:asciiTheme="minorEastAsia" w:hAnsiTheme="minorEastAsia" w:eastAsiaTheme="minorEastAsia" w:cstheme="minorEastAsia"/>
          <w:b w:val="0"/>
          <w:bCs w:val="0"/>
          <w:color w:val="auto"/>
          <w:sz w:val="32"/>
          <w:szCs w:val="32"/>
          <w:lang w:val="en-US" w:eastAsia="zh-CN"/>
        </w:rPr>
        <w:t xml:space="preserve">  抗浮锚杆的基础防水施工（非固化+防水卷材）</w:t>
      </w:r>
    </w:p>
    <w:p>
      <w:pPr>
        <w:keepNext w:val="0"/>
        <w:keepLines w:val="0"/>
        <w:pageBreakBefore w:val="0"/>
        <w:widowControl/>
        <w:numPr>
          <w:ilvl w:val="2"/>
          <w:numId w:val="26"/>
        </w:numPr>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color w:val="auto"/>
          <w:sz w:val="32"/>
          <w:szCs w:val="32"/>
          <w:lang w:val="en-US" w:eastAsia="zh-CN"/>
        </w:rPr>
      </w:pPr>
      <w:r>
        <w:rPr>
          <w:rFonts w:hint="eastAsia" w:asciiTheme="minorEastAsia" w:hAnsiTheme="minorEastAsia" w:eastAsiaTheme="minorEastAsia" w:cstheme="minorEastAsia"/>
          <w:b w:val="0"/>
          <w:bCs w:val="0"/>
          <w:color w:val="auto"/>
          <w:sz w:val="32"/>
          <w:szCs w:val="32"/>
          <w:lang w:val="en-US" w:eastAsia="zh-CN"/>
        </w:rPr>
        <w:t xml:space="preserve">  地面基层清理：将地面的垃圾清理干净，用水将地面冲洗干净，地面有坑洞的用砂浆抹平，待砂浆凝固后再进行防水施工。验收标准:垫层表面无灰尘、杂质，且不应有尖角、空鼓、开裂、起砂、脱皮等缺陷。</w:t>
      </w:r>
    </w:p>
    <w:p>
      <w:pPr>
        <w:keepNext w:val="0"/>
        <w:keepLines w:val="0"/>
        <w:pageBreakBefore w:val="0"/>
        <w:widowControl/>
        <w:numPr>
          <w:ilvl w:val="2"/>
          <w:numId w:val="26"/>
        </w:numPr>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color w:val="auto"/>
          <w:sz w:val="32"/>
          <w:szCs w:val="32"/>
          <w:lang w:val="en-US" w:eastAsia="zh-CN"/>
        </w:rPr>
      </w:pPr>
      <w:r>
        <w:rPr>
          <w:rFonts w:hint="eastAsia" w:asciiTheme="minorEastAsia" w:hAnsiTheme="minorEastAsia" w:eastAsiaTheme="minorEastAsia" w:cstheme="minorEastAsia"/>
          <w:b w:val="0"/>
          <w:bCs w:val="0"/>
          <w:color w:val="auto"/>
          <w:sz w:val="32"/>
          <w:szCs w:val="32"/>
          <w:lang w:val="en-US" w:eastAsia="zh-CN"/>
        </w:rPr>
        <w:t xml:space="preserve">  涂刷冷底子油施工处理：冷底子油施工前基层应清理干净，施工从一个方向进行，厚薄均匀，不露底，不堆积，凉至触手不粘。验收标准：冷底子油的涂刷要均匀，厚度约为0.15～0.2mm，不得有漏涂、露底、麻点。第一层干燥后方可涂刷第二层。</w:t>
      </w:r>
    </w:p>
    <w:p>
      <w:pPr>
        <w:keepNext w:val="0"/>
        <w:keepLines w:val="0"/>
        <w:pageBreakBefore w:val="0"/>
        <w:widowControl/>
        <w:numPr>
          <w:ilvl w:val="2"/>
          <w:numId w:val="26"/>
        </w:numPr>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color w:val="auto"/>
          <w:sz w:val="32"/>
          <w:szCs w:val="32"/>
          <w:lang w:val="en-US" w:eastAsia="zh-CN"/>
        </w:rPr>
      </w:pPr>
      <w:r>
        <w:rPr>
          <w:rFonts w:hint="eastAsia" w:asciiTheme="minorEastAsia" w:hAnsiTheme="minorEastAsia" w:eastAsiaTheme="minorEastAsia" w:cstheme="minorEastAsia"/>
          <w:b w:val="0"/>
          <w:bCs w:val="0"/>
          <w:color w:val="auto"/>
          <w:sz w:val="32"/>
          <w:szCs w:val="32"/>
          <w:lang w:val="en-US" w:eastAsia="zh-CN"/>
        </w:rPr>
        <w:t xml:space="preserve">  非固化防水涂料施工处理：将加热罐中的非固化橡胶沥青防水涂料用刮涂方法分两次均匀涂刮于基层上，保证厚度2mm。验收标准：非固化防水涂料加热温度宜为120-150℃；非固化防水涂料涂刷厚度不小于2mm，涂刷均匀，不应漏刷或厚度不均。</w:t>
      </w:r>
    </w:p>
    <w:p>
      <w:pPr>
        <w:keepNext w:val="0"/>
        <w:keepLines w:val="0"/>
        <w:pageBreakBefore w:val="0"/>
        <w:widowControl/>
        <w:numPr>
          <w:ilvl w:val="2"/>
          <w:numId w:val="26"/>
        </w:numPr>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color w:val="auto"/>
          <w:sz w:val="32"/>
          <w:szCs w:val="32"/>
          <w:lang w:val="en-US" w:eastAsia="zh-CN"/>
        </w:rPr>
      </w:pPr>
      <w:r>
        <w:rPr>
          <w:rFonts w:hint="eastAsia" w:asciiTheme="minorEastAsia" w:hAnsiTheme="minorEastAsia" w:eastAsiaTheme="minorEastAsia" w:cstheme="minorEastAsia"/>
          <w:b w:val="0"/>
          <w:bCs w:val="0"/>
          <w:color w:val="auto"/>
          <w:sz w:val="32"/>
          <w:szCs w:val="32"/>
          <w:lang w:val="en-US" w:eastAsia="zh-CN"/>
        </w:rPr>
        <w:t xml:space="preserve">  附加层施工处理：节点部位（如：阴阳角等）采用专用无纺布加强处理。在阴阳角等节点部位涂刷一遍涂非固化橡胶沥青防水涂料，粘贴专用无纺布，然后再涂刮涂非固化橡胶沥青防水涂料将专用无纺布完全覆盖，附加层涂刷宽度为500mm，转角两侧各250mm。验收标准：阴角处用1:3水泥砂浆做R角，R角半径不小于100mm，表面平整；无纺布转角两侧各250mm均分粘贴；非固化沥青涂刷均匀，厚度不应小于2mm。</w:t>
      </w:r>
    </w:p>
    <w:p>
      <w:pPr>
        <w:keepNext w:val="0"/>
        <w:keepLines w:val="0"/>
        <w:pageBreakBefore w:val="0"/>
        <w:widowControl/>
        <w:numPr>
          <w:ilvl w:val="2"/>
          <w:numId w:val="26"/>
        </w:numPr>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color w:val="auto"/>
          <w:sz w:val="32"/>
          <w:szCs w:val="32"/>
          <w:lang w:val="en-US" w:eastAsia="zh-CN"/>
        </w:rPr>
      </w:pPr>
      <w:r>
        <w:rPr>
          <w:rFonts w:hint="eastAsia" w:asciiTheme="minorEastAsia" w:hAnsiTheme="minorEastAsia" w:eastAsiaTheme="minorEastAsia" w:cstheme="minorEastAsia"/>
          <w:b w:val="0"/>
          <w:bCs w:val="0"/>
          <w:color w:val="auto"/>
          <w:sz w:val="32"/>
          <w:szCs w:val="32"/>
          <w:lang w:val="en-US" w:eastAsia="zh-CN"/>
        </w:rPr>
        <w:t xml:space="preserve">  防水卷材施工处理：刮完非固化涂料后，揭除3.0mm自粘卷材下表面隔离膜和搭接边防污染隔离膜，将卷材粘贴在涂料上，同时进行卷材自粘搭接，搭接宽度100mm，并用喷灯喷烤，铁滚轻压出油。验收标准：卷材搭接长度不小于100mm；铺贴卷材应平整、顺直，搭接尺寸准确，不得有扭曲、皱褶；卷材与非固化粘接面成拉丝效果。</w:t>
      </w:r>
    </w:p>
    <w:p>
      <w:pPr>
        <w:keepNext w:val="0"/>
        <w:keepLines w:val="0"/>
        <w:pageBreakBefore w:val="0"/>
        <w:widowControl/>
        <w:numPr>
          <w:ilvl w:val="2"/>
          <w:numId w:val="26"/>
        </w:numPr>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color w:val="auto"/>
          <w:sz w:val="32"/>
          <w:szCs w:val="32"/>
          <w:lang w:val="en-US" w:eastAsia="zh-CN"/>
        </w:rPr>
      </w:pPr>
      <w:r>
        <w:rPr>
          <w:rFonts w:hint="eastAsia" w:asciiTheme="minorEastAsia" w:hAnsiTheme="minorEastAsia" w:eastAsiaTheme="minorEastAsia" w:cstheme="minorEastAsia"/>
          <w:b w:val="0"/>
          <w:bCs w:val="0"/>
          <w:color w:val="auto"/>
          <w:sz w:val="32"/>
          <w:szCs w:val="32"/>
          <w:lang w:val="en-US" w:eastAsia="zh-CN"/>
        </w:rPr>
        <w:t xml:space="preserve">  抗浮锚杆套筒根部节点防水施工处理：钢套管周边圆形凹坑用非固化橡胶沥青防水涂料填满与垫层齐平；垫层上防水做法采用2mm非固化橡胶沥青防水涂料+3mm自粘聚合物改性沥青防水卷材铺至套管根部；套管立面附加一圈3mm防水卷材到底部外扩50mm；套管周围再附加200mm宽3mm自粘防水卷材；钢套管内用微膨胀防水砂浆灌至套管顶部以下150mm，再灌非固化沥青防水涂料100mm，FS101防水砂浆50mm，节点处用遇水膨胀止水条封堵。</w:t>
      </w:r>
    </w:p>
    <w:p>
      <w:pPr>
        <w:keepNext w:val="0"/>
        <w:keepLines w:val="0"/>
        <w:pageBreakBefore w:val="0"/>
        <w:widowControl/>
        <w:numPr>
          <w:ilvl w:val="1"/>
          <w:numId w:val="26"/>
        </w:numPr>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color w:val="auto"/>
          <w:sz w:val="32"/>
          <w:szCs w:val="32"/>
          <w:lang w:val="en-US" w:eastAsia="zh-CN"/>
        </w:rPr>
      </w:pPr>
      <w:r>
        <w:rPr>
          <w:rFonts w:hint="eastAsia" w:asciiTheme="minorEastAsia" w:hAnsiTheme="minorEastAsia" w:eastAsiaTheme="minorEastAsia" w:cstheme="minorEastAsia"/>
          <w:b w:val="0"/>
          <w:bCs w:val="0"/>
          <w:color w:val="auto"/>
          <w:sz w:val="32"/>
          <w:szCs w:val="32"/>
          <w:lang w:val="en-US" w:eastAsia="zh-CN"/>
        </w:rPr>
        <w:t xml:space="preserve">  </w:t>
      </w:r>
      <w:r>
        <w:rPr>
          <w:rFonts w:hint="eastAsia" w:asciiTheme="minorEastAsia" w:hAnsiTheme="minorEastAsia" w:eastAsiaTheme="minorEastAsia" w:cstheme="minorEastAsia"/>
          <w:color w:val="auto"/>
          <w:sz w:val="32"/>
          <w:szCs w:val="32"/>
          <w:lang w:eastAsia="zh-CN"/>
        </w:rPr>
        <w:t>停车场镜面固化耐磨地坪</w:t>
      </w:r>
      <w:r>
        <w:rPr>
          <w:rFonts w:hint="eastAsia" w:asciiTheme="minorEastAsia" w:hAnsiTheme="minorEastAsia" w:eastAsiaTheme="minorEastAsia" w:cstheme="minorEastAsia"/>
          <w:b w:val="0"/>
          <w:bCs w:val="0"/>
          <w:color w:val="auto"/>
          <w:sz w:val="32"/>
          <w:szCs w:val="32"/>
          <w:lang w:val="en-US" w:eastAsia="zh-CN"/>
        </w:rPr>
        <w:t>（混凝土基层）</w:t>
      </w:r>
    </w:p>
    <w:p>
      <w:pPr>
        <w:keepNext w:val="0"/>
        <w:keepLines w:val="0"/>
        <w:pageBreakBefore w:val="0"/>
        <w:widowControl/>
        <w:numPr>
          <w:ilvl w:val="2"/>
          <w:numId w:val="26"/>
        </w:numPr>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color w:val="auto"/>
          <w:sz w:val="32"/>
          <w:szCs w:val="32"/>
          <w:lang w:val="en-US" w:eastAsia="zh-CN"/>
        </w:rPr>
      </w:pPr>
      <w:r>
        <w:rPr>
          <w:rFonts w:hint="eastAsia" w:asciiTheme="minorEastAsia" w:hAnsiTheme="minorEastAsia" w:eastAsiaTheme="minorEastAsia" w:cstheme="minorEastAsia"/>
          <w:b w:val="0"/>
          <w:bCs w:val="0"/>
          <w:color w:val="auto"/>
          <w:sz w:val="32"/>
          <w:szCs w:val="32"/>
          <w:lang w:val="en-US" w:eastAsia="zh-CN"/>
        </w:rPr>
        <w:t xml:space="preserve">  混凝土厂家考察，考察其骨料质量、粒径、水泥等配合比是否能满足地坪施工要求，建设、施工、监理三方共同进行混凝土搅拌站实地考察。</w:t>
      </w:r>
    </w:p>
    <w:p>
      <w:pPr>
        <w:keepNext w:val="0"/>
        <w:keepLines w:val="0"/>
        <w:pageBreakBefore w:val="0"/>
        <w:widowControl/>
        <w:numPr>
          <w:ilvl w:val="2"/>
          <w:numId w:val="26"/>
        </w:numPr>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color w:val="auto"/>
          <w:sz w:val="32"/>
          <w:szCs w:val="32"/>
          <w:lang w:val="en-US" w:eastAsia="zh-CN"/>
        </w:rPr>
      </w:pPr>
      <w:r>
        <w:rPr>
          <w:rFonts w:hint="eastAsia" w:asciiTheme="minorEastAsia" w:hAnsiTheme="minorEastAsia" w:eastAsiaTheme="minorEastAsia" w:cstheme="minorEastAsia"/>
          <w:b w:val="0"/>
          <w:bCs w:val="0"/>
          <w:color w:val="auto"/>
          <w:sz w:val="32"/>
          <w:szCs w:val="32"/>
          <w:lang w:val="en-US" w:eastAsia="zh-CN"/>
        </w:rPr>
        <w:t xml:space="preserve">  混凝土进场后每车进行坍落度检测，用水冲洗法检查骨料粒径比例、纤维添加量等，坍落度应在140-160mm。</w:t>
      </w:r>
    </w:p>
    <w:p>
      <w:pPr>
        <w:keepNext w:val="0"/>
        <w:keepLines w:val="0"/>
        <w:pageBreakBefore w:val="0"/>
        <w:widowControl/>
        <w:numPr>
          <w:ilvl w:val="2"/>
          <w:numId w:val="26"/>
        </w:numPr>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color w:val="auto"/>
          <w:sz w:val="32"/>
          <w:szCs w:val="32"/>
          <w:lang w:val="en-US" w:eastAsia="zh-CN"/>
        </w:rPr>
      </w:pPr>
      <w:r>
        <w:rPr>
          <w:rFonts w:hint="eastAsia" w:asciiTheme="minorEastAsia" w:hAnsiTheme="minorEastAsia" w:eastAsiaTheme="minorEastAsia" w:cstheme="minorEastAsia"/>
          <w:b w:val="0"/>
          <w:bCs w:val="0"/>
          <w:color w:val="auto"/>
          <w:sz w:val="32"/>
          <w:szCs w:val="32"/>
          <w:lang w:val="en-US" w:eastAsia="zh-CN"/>
        </w:rPr>
        <w:t xml:space="preserve">  混凝土原材料严禁加水，运输过程时间控制在90min内，混凝土浇筑过程中监理工程师全程旁站。</w:t>
      </w:r>
    </w:p>
    <w:p>
      <w:pPr>
        <w:keepNext w:val="0"/>
        <w:keepLines w:val="0"/>
        <w:pageBreakBefore w:val="0"/>
        <w:widowControl/>
        <w:numPr>
          <w:ilvl w:val="2"/>
          <w:numId w:val="26"/>
        </w:numPr>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color w:val="auto"/>
          <w:sz w:val="32"/>
          <w:szCs w:val="32"/>
          <w:lang w:val="en-US" w:eastAsia="zh-CN"/>
        </w:rPr>
      </w:pPr>
      <w:r>
        <w:rPr>
          <w:rFonts w:hint="eastAsia" w:asciiTheme="minorEastAsia" w:hAnsiTheme="minorEastAsia" w:eastAsiaTheme="minorEastAsia" w:cstheme="minorEastAsia"/>
          <w:b w:val="0"/>
          <w:bCs w:val="0"/>
          <w:color w:val="auto"/>
          <w:sz w:val="32"/>
          <w:szCs w:val="32"/>
          <w:lang w:val="en-US" w:eastAsia="zh-CN"/>
        </w:rPr>
        <w:t xml:space="preserve">  混凝土浇筑过程中应做好钢筋的成品保护，浇筑过程中监理工程师全程旁站监督。</w:t>
      </w:r>
    </w:p>
    <w:p>
      <w:pPr>
        <w:keepNext w:val="0"/>
        <w:keepLines w:val="0"/>
        <w:pageBreakBefore w:val="0"/>
        <w:widowControl/>
        <w:numPr>
          <w:ilvl w:val="2"/>
          <w:numId w:val="26"/>
        </w:numPr>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color w:val="auto"/>
          <w:sz w:val="32"/>
          <w:szCs w:val="32"/>
          <w:lang w:val="en-US" w:eastAsia="zh-CN"/>
        </w:rPr>
      </w:pPr>
      <w:r>
        <w:rPr>
          <w:rFonts w:hint="eastAsia" w:asciiTheme="minorEastAsia" w:hAnsiTheme="minorEastAsia" w:eastAsiaTheme="minorEastAsia" w:cstheme="minorEastAsia"/>
          <w:b w:val="0"/>
          <w:bCs w:val="0"/>
          <w:color w:val="auto"/>
          <w:sz w:val="32"/>
          <w:szCs w:val="32"/>
          <w:lang w:val="en-US" w:eastAsia="zh-CN"/>
        </w:rPr>
        <w:t xml:space="preserve">  标高控制：浇筑过程中用红外水平仪实时检测，误差控制在±5mm。</w:t>
      </w:r>
    </w:p>
    <w:p>
      <w:pPr>
        <w:keepNext w:val="0"/>
        <w:keepLines w:val="0"/>
        <w:pageBreakBefore w:val="0"/>
        <w:widowControl/>
        <w:numPr>
          <w:ilvl w:val="2"/>
          <w:numId w:val="26"/>
        </w:numPr>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color w:val="auto"/>
          <w:sz w:val="32"/>
          <w:szCs w:val="32"/>
          <w:lang w:val="en-US" w:eastAsia="zh-CN"/>
        </w:rPr>
      </w:pPr>
      <w:r>
        <w:rPr>
          <w:rFonts w:hint="eastAsia" w:asciiTheme="minorEastAsia" w:hAnsiTheme="minorEastAsia" w:eastAsiaTheme="minorEastAsia" w:cstheme="minorEastAsia"/>
          <w:b w:val="0"/>
          <w:bCs w:val="0"/>
          <w:color w:val="auto"/>
          <w:sz w:val="32"/>
          <w:szCs w:val="32"/>
          <w:lang w:val="en-US" w:eastAsia="zh-CN"/>
        </w:rPr>
        <w:t xml:space="preserve">  石子抛洒：石子粒径3-5cm，应抛洒均匀。</w:t>
      </w:r>
    </w:p>
    <w:p>
      <w:pPr>
        <w:keepNext w:val="0"/>
        <w:keepLines w:val="0"/>
        <w:pageBreakBefore w:val="0"/>
        <w:widowControl/>
        <w:numPr>
          <w:ilvl w:val="2"/>
          <w:numId w:val="26"/>
        </w:numPr>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color w:val="auto"/>
          <w:sz w:val="32"/>
          <w:szCs w:val="32"/>
          <w:lang w:val="en-US" w:eastAsia="zh-CN"/>
        </w:rPr>
      </w:pPr>
      <w:r>
        <w:rPr>
          <w:rFonts w:hint="eastAsia" w:asciiTheme="minorEastAsia" w:hAnsiTheme="minorEastAsia" w:eastAsiaTheme="minorEastAsia" w:cstheme="minorEastAsia"/>
          <w:b w:val="0"/>
          <w:bCs w:val="0"/>
          <w:color w:val="auto"/>
          <w:sz w:val="32"/>
          <w:szCs w:val="32"/>
          <w:lang w:val="en-US" w:eastAsia="zh-CN"/>
        </w:rPr>
        <w:t xml:space="preserve">  混凝土面层界格缝施工：混凝土浇筑完成2-3d内进行界格缝切割；切割深度：切缝深度根据分仓浇筑情况，车位与车道相连位置以切断钢筋为原则，其他部位切缝深度为40-50mm；切割位置：根据界格缝图纸施工，墙柱边角切割到边；宜选用电动切割机进行切割。</w:t>
      </w:r>
    </w:p>
    <w:p>
      <w:pPr>
        <w:keepNext w:val="0"/>
        <w:keepLines w:val="0"/>
        <w:pageBreakBefore w:val="0"/>
        <w:widowControl/>
        <w:numPr>
          <w:ilvl w:val="2"/>
          <w:numId w:val="26"/>
        </w:numPr>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color w:val="auto"/>
          <w:sz w:val="32"/>
          <w:szCs w:val="32"/>
          <w:lang w:val="en-US" w:eastAsia="zh-CN"/>
        </w:rPr>
      </w:pPr>
      <w:r>
        <w:rPr>
          <w:rFonts w:hint="eastAsia" w:asciiTheme="minorEastAsia" w:hAnsiTheme="minorEastAsia" w:eastAsiaTheme="minorEastAsia" w:cstheme="minorEastAsia"/>
          <w:b w:val="0"/>
          <w:bCs w:val="0"/>
          <w:color w:val="auto"/>
          <w:sz w:val="32"/>
          <w:szCs w:val="32"/>
          <w:lang w:val="en-US" w:eastAsia="zh-CN"/>
        </w:rPr>
        <w:t xml:space="preserve">  平整度检测：采用2m靠尺检测，误差控制在3mm之内，一跨内抽取5个点，整体合格率控制在85%以上。</w:t>
      </w:r>
    </w:p>
    <w:p>
      <w:pPr>
        <w:keepNext w:val="0"/>
        <w:keepLines w:val="0"/>
        <w:pageBreakBefore w:val="0"/>
        <w:widowControl/>
        <w:numPr>
          <w:ilvl w:val="1"/>
          <w:numId w:val="26"/>
        </w:numPr>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color w:val="auto"/>
          <w:sz w:val="32"/>
          <w:szCs w:val="32"/>
          <w:lang w:val="en-US" w:eastAsia="zh-CN"/>
        </w:rPr>
      </w:pPr>
      <w:r>
        <w:rPr>
          <w:rFonts w:hint="eastAsia" w:asciiTheme="minorEastAsia" w:hAnsiTheme="minorEastAsia" w:eastAsiaTheme="minorEastAsia" w:cstheme="minorEastAsia"/>
          <w:b w:val="0"/>
          <w:bCs w:val="0"/>
          <w:color w:val="auto"/>
          <w:sz w:val="32"/>
          <w:szCs w:val="32"/>
          <w:lang w:val="en-US" w:eastAsia="zh-CN"/>
        </w:rPr>
        <w:t xml:space="preserve">  </w:t>
      </w:r>
      <w:r>
        <w:rPr>
          <w:rFonts w:hint="eastAsia" w:asciiTheme="minorEastAsia" w:hAnsiTheme="minorEastAsia" w:eastAsiaTheme="minorEastAsia" w:cstheme="minorEastAsia"/>
          <w:color w:val="auto"/>
          <w:sz w:val="32"/>
          <w:szCs w:val="32"/>
          <w:lang w:eastAsia="zh-CN"/>
        </w:rPr>
        <w:t>停车场镜面固化耐磨地坪</w:t>
      </w:r>
      <w:r>
        <w:rPr>
          <w:rFonts w:hint="eastAsia" w:asciiTheme="minorEastAsia" w:hAnsiTheme="minorEastAsia" w:eastAsiaTheme="minorEastAsia" w:cstheme="minorEastAsia"/>
          <w:b w:val="0"/>
          <w:bCs w:val="0"/>
          <w:color w:val="auto"/>
          <w:sz w:val="32"/>
          <w:szCs w:val="32"/>
          <w:lang w:val="en-US" w:eastAsia="zh-CN"/>
        </w:rPr>
        <w:t>（地坪固化研磨面层）</w:t>
      </w:r>
    </w:p>
    <w:p>
      <w:pPr>
        <w:keepNext w:val="0"/>
        <w:keepLines w:val="0"/>
        <w:pageBreakBefore w:val="0"/>
        <w:widowControl/>
        <w:numPr>
          <w:ilvl w:val="2"/>
          <w:numId w:val="26"/>
        </w:numPr>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color w:val="auto"/>
          <w:sz w:val="32"/>
          <w:szCs w:val="32"/>
          <w:lang w:val="en-US" w:eastAsia="zh-CN"/>
        </w:rPr>
      </w:pPr>
      <w:r>
        <w:rPr>
          <w:rFonts w:hint="eastAsia" w:asciiTheme="minorEastAsia" w:hAnsiTheme="minorEastAsia" w:eastAsiaTheme="minorEastAsia" w:cstheme="minorEastAsia"/>
          <w:b w:val="0"/>
          <w:bCs w:val="0"/>
          <w:color w:val="auto"/>
          <w:sz w:val="32"/>
          <w:szCs w:val="32"/>
          <w:lang w:val="en-US" w:eastAsia="zh-CN"/>
        </w:rPr>
        <w:t xml:space="preserve">  16/30目金刚片开面：石子裸露效果检查，根据样板情况决定开面程度 ；平整度检测，2m靠尺检测误差在2mm之内，一跨内抽取5个点，整体合格率在85%以上；</w:t>
      </w:r>
    </w:p>
    <w:p>
      <w:pPr>
        <w:keepNext w:val="0"/>
        <w:keepLines w:val="0"/>
        <w:pageBreakBefore w:val="0"/>
        <w:widowControl/>
        <w:numPr>
          <w:ilvl w:val="2"/>
          <w:numId w:val="26"/>
        </w:numPr>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color w:val="auto"/>
          <w:sz w:val="32"/>
          <w:szCs w:val="32"/>
          <w:lang w:val="en-US" w:eastAsia="zh-CN"/>
        </w:rPr>
      </w:pPr>
      <w:r>
        <w:rPr>
          <w:rFonts w:hint="eastAsia" w:asciiTheme="minorEastAsia" w:hAnsiTheme="minorEastAsia" w:eastAsiaTheme="minorEastAsia" w:cstheme="minorEastAsia"/>
          <w:b w:val="0"/>
          <w:bCs w:val="0"/>
          <w:color w:val="auto"/>
          <w:sz w:val="32"/>
          <w:szCs w:val="32"/>
          <w:lang w:val="en-US" w:eastAsia="zh-CN"/>
        </w:rPr>
        <w:t xml:space="preserve">  60/120目金刚片研磨：按照施工工艺要求进行研磨片的逐级检查，避免跳片研磨；</w:t>
      </w:r>
    </w:p>
    <w:p>
      <w:pPr>
        <w:keepNext w:val="0"/>
        <w:keepLines w:val="0"/>
        <w:pageBreakBefore w:val="0"/>
        <w:widowControl/>
        <w:numPr>
          <w:ilvl w:val="2"/>
          <w:numId w:val="26"/>
        </w:numPr>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color w:val="auto"/>
          <w:sz w:val="32"/>
          <w:szCs w:val="32"/>
          <w:lang w:val="en-US" w:eastAsia="zh-CN"/>
        </w:rPr>
      </w:pPr>
      <w:r>
        <w:rPr>
          <w:rFonts w:hint="eastAsia" w:asciiTheme="minorEastAsia" w:hAnsiTheme="minorEastAsia" w:eastAsiaTheme="minorEastAsia" w:cstheme="minorEastAsia"/>
          <w:b w:val="0"/>
          <w:bCs w:val="0"/>
          <w:color w:val="auto"/>
          <w:sz w:val="32"/>
          <w:szCs w:val="32"/>
          <w:lang w:val="en-US" w:eastAsia="zh-CN"/>
        </w:rPr>
        <w:t xml:space="preserve">  50目树脂研磨：面层达到金刚片研磨效果后更换50目树脂片研磨；</w:t>
      </w:r>
    </w:p>
    <w:p>
      <w:pPr>
        <w:keepNext w:val="0"/>
        <w:keepLines w:val="0"/>
        <w:pageBreakBefore w:val="0"/>
        <w:widowControl/>
        <w:numPr>
          <w:ilvl w:val="2"/>
          <w:numId w:val="26"/>
        </w:numPr>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color w:val="auto"/>
          <w:sz w:val="32"/>
          <w:szCs w:val="32"/>
          <w:lang w:val="en-US" w:eastAsia="zh-CN"/>
        </w:rPr>
      </w:pPr>
      <w:r>
        <w:rPr>
          <w:rFonts w:hint="eastAsia" w:asciiTheme="minorEastAsia" w:hAnsiTheme="minorEastAsia" w:eastAsiaTheme="minorEastAsia" w:cstheme="minorEastAsia"/>
          <w:b w:val="0"/>
          <w:bCs w:val="0"/>
          <w:color w:val="auto"/>
          <w:sz w:val="32"/>
          <w:szCs w:val="32"/>
          <w:lang w:val="en-US" w:eastAsia="zh-CN"/>
        </w:rPr>
        <w:t xml:space="preserve">  50目树脂片研磨完成后地面清理：地面浮尘、切割缝、砂眼孔洞内沙尘清理干净，必要时可采用高压水枪进行冲洗；</w:t>
      </w:r>
    </w:p>
    <w:p>
      <w:pPr>
        <w:keepNext w:val="0"/>
        <w:keepLines w:val="0"/>
        <w:pageBreakBefore w:val="0"/>
        <w:widowControl/>
        <w:numPr>
          <w:ilvl w:val="2"/>
          <w:numId w:val="26"/>
        </w:numPr>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color w:val="auto"/>
          <w:sz w:val="32"/>
          <w:szCs w:val="32"/>
          <w:lang w:val="en-US" w:eastAsia="zh-CN"/>
        </w:rPr>
      </w:pPr>
      <w:r>
        <w:rPr>
          <w:rFonts w:hint="eastAsia" w:asciiTheme="minorEastAsia" w:hAnsiTheme="minorEastAsia" w:eastAsiaTheme="minorEastAsia" w:cstheme="minorEastAsia"/>
          <w:b w:val="0"/>
          <w:bCs w:val="0"/>
          <w:color w:val="auto"/>
          <w:sz w:val="32"/>
          <w:szCs w:val="32"/>
          <w:lang w:val="en-US" w:eastAsia="zh-CN"/>
        </w:rPr>
        <w:t xml:space="preserve">  界面剂、批刮砂浆施工：界面剂应滚涂均匀；批刮砂浆时间应在界面剂干燥至稍有粘手感觉后进行施工；第一遍批刮砂浆应严密；批刮砂浆干燥时间≥12h后再进行研磨；检查砂眼填充情况，进行二遍细部找补；</w:t>
      </w:r>
    </w:p>
    <w:p>
      <w:pPr>
        <w:keepNext w:val="0"/>
        <w:keepLines w:val="0"/>
        <w:pageBreakBefore w:val="0"/>
        <w:widowControl/>
        <w:numPr>
          <w:ilvl w:val="2"/>
          <w:numId w:val="26"/>
        </w:numPr>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color w:val="auto"/>
          <w:sz w:val="32"/>
          <w:szCs w:val="32"/>
          <w:lang w:val="en-US" w:eastAsia="zh-CN"/>
        </w:rPr>
      </w:pPr>
      <w:r>
        <w:rPr>
          <w:rFonts w:hint="eastAsia" w:asciiTheme="minorEastAsia" w:hAnsiTheme="minorEastAsia" w:eastAsiaTheme="minorEastAsia" w:cstheme="minorEastAsia"/>
          <w:b w:val="0"/>
          <w:bCs w:val="0"/>
          <w:color w:val="auto"/>
          <w:sz w:val="32"/>
          <w:szCs w:val="32"/>
          <w:lang w:val="en-US" w:eastAsia="zh-CN"/>
        </w:rPr>
        <w:t xml:space="preserve">  50目树脂研磨砂浆：检查砂眼填充情况，进行第二遍批刮（压）砂浆；</w:t>
      </w:r>
    </w:p>
    <w:p>
      <w:pPr>
        <w:keepNext w:val="0"/>
        <w:keepLines w:val="0"/>
        <w:pageBreakBefore w:val="0"/>
        <w:widowControl/>
        <w:numPr>
          <w:ilvl w:val="2"/>
          <w:numId w:val="26"/>
        </w:numPr>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color w:val="auto"/>
          <w:sz w:val="32"/>
          <w:szCs w:val="32"/>
          <w:lang w:val="en-US" w:eastAsia="zh-CN"/>
        </w:rPr>
      </w:pPr>
      <w:r>
        <w:rPr>
          <w:rFonts w:hint="eastAsia" w:asciiTheme="minorEastAsia" w:hAnsiTheme="minorEastAsia" w:eastAsiaTheme="minorEastAsia" w:cstheme="minorEastAsia"/>
          <w:b w:val="0"/>
          <w:bCs w:val="0"/>
          <w:color w:val="auto"/>
          <w:sz w:val="32"/>
          <w:szCs w:val="32"/>
          <w:lang w:val="en-US" w:eastAsia="zh-CN"/>
        </w:rPr>
        <w:t xml:space="preserve">  100目树脂片研磨、第一遍固化剂：按照施工工艺要求进行研磨片的逐级检查，避免跳片研磨；研磨完成后地面清理至干净无粉尘；固化剂进场应进行封样封存；固化剂喷涂后保持湿润≥4h，固化时间≥12h；</w:t>
      </w:r>
    </w:p>
    <w:p>
      <w:pPr>
        <w:keepNext w:val="0"/>
        <w:keepLines w:val="0"/>
        <w:pageBreakBefore w:val="0"/>
        <w:widowControl/>
        <w:numPr>
          <w:ilvl w:val="2"/>
          <w:numId w:val="26"/>
        </w:numPr>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color w:val="auto"/>
          <w:sz w:val="32"/>
          <w:szCs w:val="32"/>
          <w:lang w:val="en-US" w:eastAsia="zh-CN"/>
        </w:rPr>
      </w:pPr>
      <w:r>
        <w:rPr>
          <w:rFonts w:hint="eastAsia" w:asciiTheme="minorEastAsia" w:hAnsiTheme="minorEastAsia" w:eastAsiaTheme="minorEastAsia" w:cstheme="minorEastAsia"/>
          <w:b w:val="0"/>
          <w:bCs w:val="0"/>
          <w:color w:val="auto"/>
          <w:sz w:val="32"/>
          <w:szCs w:val="32"/>
          <w:lang w:val="en-US" w:eastAsia="zh-CN"/>
        </w:rPr>
        <w:t xml:space="preserve">  200目树脂片研磨、第二遍固化剂：按照施工工艺要求进行研磨片的逐级检查，避免跳片研磨；研磨完成后地面清理至干净无粉尘；固化剂喷涂后保持湿润≥4h，固化时间≥12h；</w:t>
      </w:r>
    </w:p>
    <w:p>
      <w:pPr>
        <w:keepNext w:val="0"/>
        <w:keepLines w:val="0"/>
        <w:pageBreakBefore w:val="0"/>
        <w:widowControl/>
        <w:numPr>
          <w:ilvl w:val="2"/>
          <w:numId w:val="26"/>
        </w:numPr>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color w:val="auto"/>
          <w:sz w:val="32"/>
          <w:szCs w:val="32"/>
          <w:lang w:val="en-US" w:eastAsia="zh-CN"/>
        </w:rPr>
      </w:pPr>
      <w:r>
        <w:rPr>
          <w:rFonts w:hint="eastAsia" w:asciiTheme="minorEastAsia" w:hAnsiTheme="minorEastAsia" w:eastAsiaTheme="minorEastAsia" w:cstheme="minorEastAsia"/>
          <w:b w:val="0"/>
          <w:bCs w:val="0"/>
          <w:color w:val="auto"/>
          <w:sz w:val="32"/>
          <w:szCs w:val="32"/>
          <w:lang w:val="en-US" w:eastAsia="zh-CN"/>
        </w:rPr>
        <w:t xml:space="preserve">  400目/800目树脂片研磨：按照施工工艺要求进行研磨片的逐级检查，避免跳片研磨；</w:t>
      </w:r>
    </w:p>
    <w:p>
      <w:pPr>
        <w:keepNext w:val="0"/>
        <w:keepLines w:val="0"/>
        <w:pageBreakBefore w:val="0"/>
        <w:widowControl/>
        <w:numPr>
          <w:ilvl w:val="2"/>
          <w:numId w:val="26"/>
        </w:numPr>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Theme="minorEastAsia" w:hAnsiTheme="minorEastAsia" w:eastAsiaTheme="minorEastAsia" w:cstheme="minorEastAsia"/>
          <w:b w:val="0"/>
          <w:bCs w:val="0"/>
          <w:color w:val="auto"/>
          <w:sz w:val="32"/>
          <w:szCs w:val="32"/>
          <w:lang w:val="en-US" w:eastAsia="zh-CN"/>
        </w:rPr>
      </w:pPr>
      <w:r>
        <w:rPr>
          <w:rFonts w:hint="eastAsia" w:asciiTheme="minorEastAsia" w:hAnsiTheme="minorEastAsia" w:eastAsiaTheme="minorEastAsia" w:cstheme="minorEastAsia"/>
          <w:b w:val="0"/>
          <w:bCs w:val="0"/>
          <w:color w:val="auto"/>
          <w:sz w:val="32"/>
          <w:szCs w:val="32"/>
          <w:lang w:val="en-US" w:eastAsia="zh-CN"/>
        </w:rPr>
        <w:t xml:space="preserve">  1500目抛光垫抛光：检查亮度是否达标、若不达标重复抛光或增加抛光垫目数,保证亮度达到标准要求。</w:t>
      </w:r>
    </w:p>
    <w:p>
      <w:pPr>
        <w:keepNext w:val="0"/>
        <w:keepLines w:val="0"/>
        <w:pageBreakBefore w:val="0"/>
        <w:widowControl/>
        <w:numPr>
          <w:ilvl w:val="0"/>
          <w:numId w:val="0"/>
        </w:numPr>
        <w:kinsoku w:val="0"/>
        <w:wordWrap/>
        <w:overflowPunct/>
        <w:topLinePunct w:val="0"/>
        <w:autoSpaceDE/>
        <w:autoSpaceDN/>
        <w:bidi w:val="0"/>
        <w:adjustRightInd w:val="0"/>
        <w:snapToGrid w:val="0"/>
        <w:spacing w:line="560" w:lineRule="exact"/>
        <w:ind w:left="0" w:leftChars="0" w:firstLine="0" w:firstLineChars="0"/>
        <w:jc w:val="left"/>
        <w:textAlignment w:val="baseline"/>
        <w:outlineLvl w:val="1"/>
        <w:rPr>
          <w:rFonts w:hint="eastAsia" w:ascii="仿宋_GB2312" w:hAnsi="仿宋_GB2312" w:eastAsia="仿宋_GB2312" w:cs="仿宋_GB2312"/>
          <w:b w:val="0"/>
          <w:bCs w:val="0"/>
          <w:snapToGrid w:val="0"/>
          <w:color w:val="auto"/>
          <w:kern w:val="2"/>
          <w:sz w:val="32"/>
          <w:szCs w:val="32"/>
          <w:lang w:val="en-US" w:eastAsia="zh-CN" w:bidi="ar-SA"/>
        </w:rPr>
        <w:sectPr>
          <w:footerReference r:id="rId6" w:type="default"/>
          <w:pgSz w:w="11906" w:h="16838"/>
          <w:pgMar w:top="1440" w:right="1800" w:bottom="1440" w:left="1800" w:header="851" w:footer="992" w:gutter="0"/>
          <w:pgNumType w:fmt="numberInDash"/>
          <w:cols w:space="425" w:num="1"/>
          <w:docGrid w:type="lines" w:linePitch="312" w:charSpace="0"/>
        </w:sectPr>
      </w:pPr>
    </w:p>
    <w:p>
      <w:pPr>
        <w:keepNext w:val="0"/>
        <w:keepLines w:val="0"/>
        <w:pageBreakBefore w:val="0"/>
        <w:widowControl/>
        <w:numPr>
          <w:ilvl w:val="0"/>
          <w:numId w:val="0"/>
        </w:numPr>
        <w:kinsoku w:val="0"/>
        <w:wordWrap/>
        <w:overflowPunct/>
        <w:topLinePunct w:val="0"/>
        <w:autoSpaceDE/>
        <w:autoSpaceDN/>
        <w:bidi w:val="0"/>
        <w:adjustRightInd w:val="0"/>
        <w:snapToGrid w:val="0"/>
        <w:spacing w:line="560" w:lineRule="exact"/>
        <w:ind w:left="640" w:leftChars="0"/>
        <w:jc w:val="left"/>
        <w:textAlignment w:val="baseline"/>
        <w:outlineLvl w:val="1"/>
        <w:rPr>
          <w:rFonts w:hint="eastAsia" w:ascii="仿宋_GB2312" w:hAnsi="仿宋_GB2312" w:eastAsia="仿宋_GB2312" w:cs="仿宋_GB2312"/>
          <w:b w:val="0"/>
          <w:bCs w:val="0"/>
          <w:snapToGrid w:val="0"/>
          <w:color w:val="auto"/>
          <w:kern w:val="2"/>
          <w:sz w:val="32"/>
          <w:szCs w:val="32"/>
          <w:lang w:val="en-US" w:eastAsia="zh-CN" w:bidi="ar-SA"/>
        </w:rPr>
      </w:pPr>
    </w:p>
    <w:sectPr>
      <w:footerReference r:id="rId7"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080E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方正公文小标宋">
    <w:altName w:val="方正小标宋_GBK"/>
    <w:panose1 w:val="02000500000000000000"/>
    <w:charset w:val="86"/>
    <w:family w:val="auto"/>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黑体">
    <w:altName w:val="方正黑体_GBK"/>
    <w:panose1 w:val="03000509000000000000"/>
    <w:charset w:val="86"/>
    <w:family w:val="auto"/>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sz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tabs>
                              <w:tab w:val="left" w:pos="220"/>
                            </w:tabs>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8"/>
                      <w:tabs>
                        <w:tab w:val="left" w:pos="220"/>
                      </w:tabs>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sz w:val="1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B2A544"/>
    <w:multiLevelType w:val="singleLevel"/>
    <w:tmpl w:val="85B2A544"/>
    <w:lvl w:ilvl="0" w:tentative="0">
      <w:start w:val="1"/>
      <w:numFmt w:val="decimal"/>
      <w:suff w:val="nothing"/>
      <w:lvlText w:val="%1"/>
      <w:lvlJc w:val="left"/>
      <w:pPr>
        <w:tabs>
          <w:tab w:val="left" w:pos="0"/>
        </w:tabs>
      </w:pPr>
      <w:rPr>
        <w:rFonts w:hint="default" w:eastAsia="仿宋_GB2312"/>
      </w:rPr>
    </w:lvl>
  </w:abstractNum>
  <w:abstractNum w:abstractNumId="1">
    <w:nsid w:val="9913E85D"/>
    <w:multiLevelType w:val="multilevel"/>
    <w:tmpl w:val="9913E85D"/>
    <w:lvl w:ilvl="0" w:tentative="0">
      <w:start w:val="11"/>
      <w:numFmt w:val="decimal"/>
      <w:lvlText w:val="%1"/>
      <w:lvlJc w:val="left"/>
      <w:pPr>
        <w:ind w:left="425" w:hanging="425"/>
      </w:pPr>
      <w:rPr>
        <w:rFonts w:hint="default" w:ascii="仿宋_GB2312" w:hAnsi="仿宋_GB2312" w:eastAsia="仿宋_GB2312" w:cs="仿宋_GB2312"/>
        <w:sz w:val="30"/>
        <w:szCs w:val="30"/>
      </w:rPr>
    </w:lvl>
    <w:lvl w:ilvl="1" w:tentative="0">
      <w:start w:val="1"/>
      <w:numFmt w:val="decimal"/>
      <w:lvlText w:val="%1.%2"/>
      <w:lvlJc w:val="left"/>
      <w:pPr>
        <w:ind w:left="775" w:hanging="567"/>
      </w:pPr>
      <w:rPr>
        <w:rFonts w:hint="default" w:ascii="宋体" w:hAnsi="宋体" w:eastAsia="宋体" w:cs="宋体"/>
        <w:b/>
        <w:bCs/>
        <w:sz w:val="32"/>
        <w:szCs w:val="32"/>
      </w:rPr>
    </w:lvl>
    <w:lvl w:ilvl="2" w:tentative="0">
      <w:start w:val="1"/>
      <w:numFmt w:val="decimal"/>
      <w:lvlText w:val="%1.%2.%3"/>
      <w:lvlJc w:val="left"/>
      <w:pPr>
        <w:ind w:left="1339" w:hanging="709"/>
      </w:pPr>
      <w:rPr>
        <w:rFonts w:hint="default" w:ascii="宋体" w:hAnsi="宋体" w:eastAsia="宋体" w:cs="宋体"/>
        <w:b/>
        <w:bCs/>
        <w:sz w:val="32"/>
        <w:szCs w:val="32"/>
      </w:rPr>
    </w:lvl>
    <w:lvl w:ilvl="3" w:tentative="0">
      <w:start w:val="1"/>
      <w:numFmt w:val="decimal"/>
      <w:lvlText w:val="%1.%2.%3.%4"/>
      <w:lvlJc w:val="left"/>
      <w:pPr>
        <w:ind w:left="850" w:hanging="850"/>
      </w:pPr>
      <w:rPr>
        <w:rFonts w:hint="default" w:ascii="仿宋_GB2312" w:hAnsi="仿宋_GB2312" w:eastAsia="仿宋_GB2312" w:cs="仿宋_GB2312"/>
        <w:sz w:val="32"/>
        <w:szCs w:val="32"/>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A3875C55"/>
    <w:multiLevelType w:val="multilevel"/>
    <w:tmpl w:val="A3875C55"/>
    <w:lvl w:ilvl="0" w:tentative="0">
      <w:start w:val="10"/>
      <w:numFmt w:val="decimal"/>
      <w:lvlText w:val="%1"/>
      <w:lvlJc w:val="left"/>
      <w:pPr>
        <w:ind w:left="425" w:hanging="425"/>
      </w:pPr>
      <w:rPr>
        <w:rFonts w:hint="default" w:ascii="仿宋_GB2312" w:hAnsi="仿宋_GB2312" w:eastAsia="仿宋_GB2312" w:cs="仿宋_GB2312"/>
        <w:sz w:val="30"/>
        <w:szCs w:val="30"/>
      </w:rPr>
    </w:lvl>
    <w:lvl w:ilvl="1" w:tentative="0">
      <w:start w:val="1"/>
      <w:numFmt w:val="decimal"/>
      <w:lvlText w:val="%1.%2"/>
      <w:lvlJc w:val="left"/>
      <w:pPr>
        <w:ind w:left="775" w:hanging="567"/>
      </w:pPr>
      <w:rPr>
        <w:rFonts w:hint="default" w:ascii="仿宋_GB2312" w:hAnsi="仿宋_GB2312" w:eastAsia="仿宋_GB2312" w:cs="仿宋_GB2312"/>
        <w:sz w:val="32"/>
        <w:szCs w:val="32"/>
      </w:rPr>
    </w:lvl>
    <w:lvl w:ilvl="2" w:tentative="0">
      <w:start w:val="1"/>
      <w:numFmt w:val="decimal"/>
      <w:lvlText w:val="%1.%2.%3"/>
      <w:lvlJc w:val="left"/>
      <w:pPr>
        <w:ind w:left="1339" w:hanging="709"/>
      </w:pPr>
      <w:rPr>
        <w:rFonts w:hint="default" w:ascii="宋体" w:hAnsi="宋体" w:eastAsia="宋体" w:cs="宋体"/>
        <w:b/>
        <w:bCs/>
        <w:sz w:val="32"/>
        <w:szCs w:val="32"/>
      </w:rPr>
    </w:lvl>
    <w:lvl w:ilvl="3" w:tentative="0">
      <w:start w:val="1"/>
      <w:numFmt w:val="decimal"/>
      <w:lvlText w:val="%1.%2.%3.%4"/>
      <w:lvlJc w:val="left"/>
      <w:pPr>
        <w:ind w:left="850" w:hanging="850"/>
      </w:pPr>
      <w:rPr>
        <w:rFonts w:hint="default" w:ascii="仿宋_GB2312" w:hAnsi="仿宋_GB2312" w:eastAsia="仿宋_GB2312" w:cs="仿宋_GB2312"/>
        <w:sz w:val="32"/>
        <w:szCs w:val="32"/>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A81D58CC"/>
    <w:multiLevelType w:val="multilevel"/>
    <w:tmpl w:val="A81D58CC"/>
    <w:lvl w:ilvl="0" w:tentative="0">
      <w:start w:val="2"/>
      <w:numFmt w:val="decimal"/>
      <w:lvlText w:val="%1."/>
      <w:lvlJc w:val="left"/>
      <w:pPr>
        <w:ind w:left="425" w:hanging="425"/>
      </w:pPr>
      <w:rPr>
        <w:rFonts w:hint="default"/>
      </w:rPr>
    </w:lvl>
    <w:lvl w:ilvl="1" w:tentative="0">
      <w:start w:val="1"/>
      <w:numFmt w:val="decimal"/>
      <w:lvlText w:val="%1.%2"/>
      <w:lvlJc w:val="left"/>
      <w:pPr>
        <w:tabs>
          <w:tab w:val="left" w:pos="0"/>
        </w:tabs>
        <w:ind w:left="0" w:leftChars="0" w:firstLine="40" w:firstLineChars="0"/>
      </w:pPr>
      <w:rPr>
        <w:rFonts w:hint="default" w:ascii="宋体" w:hAnsi="宋体" w:eastAsia="宋体" w:cstheme="minorEastAsia"/>
        <w:b/>
        <w:bCs/>
        <w:sz w:val="32"/>
        <w:szCs w:val="32"/>
      </w:rPr>
    </w:lvl>
    <w:lvl w:ilvl="2" w:tentative="0">
      <w:start w:val="1"/>
      <w:numFmt w:val="decimal"/>
      <w:lvlText w:val="%1.%2.%3"/>
      <w:lvlJc w:val="left"/>
      <w:pPr>
        <w:ind w:left="709" w:hanging="709"/>
      </w:pPr>
      <w:rPr>
        <w:rFonts w:hint="default" w:ascii="仿宋_GB2312" w:hAnsi="仿宋_GB2312" w:eastAsia="仿宋_GB2312" w:cs="仿宋_GB2312"/>
        <w:sz w:val="32"/>
        <w:szCs w:val="32"/>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AE5555CE"/>
    <w:multiLevelType w:val="multilevel"/>
    <w:tmpl w:val="AE5555CE"/>
    <w:lvl w:ilvl="0" w:tentative="0">
      <w:start w:val="3"/>
      <w:numFmt w:val="decimal"/>
      <w:lvlText w:val="%1."/>
      <w:lvlJc w:val="left"/>
      <w:pPr>
        <w:ind w:left="425" w:hanging="425"/>
      </w:pPr>
      <w:rPr>
        <w:rFonts w:hint="default"/>
      </w:rPr>
    </w:lvl>
    <w:lvl w:ilvl="1" w:tentative="0">
      <w:start w:val="1"/>
      <w:numFmt w:val="decimal"/>
      <w:lvlText w:val="%1.%2"/>
      <w:lvlJc w:val="left"/>
      <w:pPr>
        <w:ind w:left="986" w:hanging="567"/>
      </w:pPr>
      <w:rPr>
        <w:rFonts w:hint="default" w:ascii="宋体" w:hAnsi="宋体" w:eastAsia="宋体" w:cstheme="minorEastAsia"/>
        <w:b/>
        <w:bCs/>
        <w:sz w:val="32"/>
        <w:szCs w:val="32"/>
      </w:rPr>
    </w:lvl>
    <w:lvl w:ilvl="2" w:tentative="0">
      <w:start w:val="1"/>
      <w:numFmt w:val="decimal"/>
      <w:lvlText w:val="%1.%2.%3"/>
      <w:lvlJc w:val="left"/>
      <w:pPr>
        <w:ind w:left="709" w:hanging="709"/>
      </w:pPr>
      <w:rPr>
        <w:rFonts w:hint="default" w:ascii="宋体" w:hAnsi="宋体" w:eastAsia="宋体" w:cstheme="minorEastAsia"/>
        <w:b/>
        <w:bCs/>
        <w:sz w:val="32"/>
        <w:szCs w:val="32"/>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
    <w:nsid w:val="B03FA256"/>
    <w:multiLevelType w:val="multilevel"/>
    <w:tmpl w:val="B03FA256"/>
    <w:lvl w:ilvl="0" w:tentative="0">
      <w:start w:val="14"/>
      <w:numFmt w:val="decimal"/>
      <w:lvlText w:val="%1"/>
      <w:lvlJc w:val="left"/>
      <w:pPr>
        <w:ind w:left="425" w:hanging="425"/>
      </w:pPr>
      <w:rPr>
        <w:rFonts w:hint="default" w:ascii="仿宋_GB2312" w:hAnsi="仿宋_GB2312" w:eastAsia="仿宋_GB2312" w:cs="仿宋_GB2312"/>
        <w:sz w:val="30"/>
        <w:szCs w:val="30"/>
      </w:rPr>
    </w:lvl>
    <w:lvl w:ilvl="1" w:tentative="0">
      <w:start w:val="1"/>
      <w:numFmt w:val="decimal"/>
      <w:lvlText w:val="%1.%2"/>
      <w:lvlJc w:val="left"/>
      <w:pPr>
        <w:ind w:left="775" w:hanging="567"/>
      </w:pPr>
      <w:rPr>
        <w:rFonts w:hint="default" w:ascii="宋体" w:hAnsi="宋体" w:eastAsia="宋体" w:cstheme="minorEastAsia"/>
        <w:b/>
        <w:bCs/>
        <w:sz w:val="32"/>
        <w:szCs w:val="32"/>
      </w:rPr>
    </w:lvl>
    <w:lvl w:ilvl="2" w:tentative="0">
      <w:start w:val="1"/>
      <w:numFmt w:val="decimal"/>
      <w:lvlText w:val="%1.%2.%3"/>
      <w:lvlJc w:val="left"/>
      <w:pPr>
        <w:ind w:left="1339" w:hanging="709"/>
      </w:pPr>
      <w:rPr>
        <w:rFonts w:hint="default" w:ascii="宋体" w:hAnsi="宋体" w:eastAsia="宋体" w:cstheme="minorEastAsia"/>
        <w:b/>
        <w:bCs/>
        <w:sz w:val="32"/>
        <w:szCs w:val="32"/>
      </w:rPr>
    </w:lvl>
    <w:lvl w:ilvl="3" w:tentative="0">
      <w:start w:val="1"/>
      <w:numFmt w:val="decimal"/>
      <w:lvlText w:val="%1.%2.%3.%4"/>
      <w:lvlJc w:val="left"/>
      <w:pPr>
        <w:ind w:left="850" w:hanging="850"/>
      </w:pPr>
      <w:rPr>
        <w:rFonts w:hint="default" w:ascii="仿宋_GB2312" w:hAnsi="仿宋_GB2312" w:eastAsia="仿宋_GB2312" w:cs="仿宋_GB2312"/>
        <w:sz w:val="32"/>
        <w:szCs w:val="32"/>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B05FC35D"/>
    <w:multiLevelType w:val="singleLevel"/>
    <w:tmpl w:val="B05FC35D"/>
    <w:lvl w:ilvl="0" w:tentative="0">
      <w:start w:val="1"/>
      <w:numFmt w:val="decimal"/>
      <w:lvlText w:val="%1  "/>
      <w:lvlJc w:val="left"/>
      <w:pPr>
        <w:tabs>
          <w:tab w:val="left" w:pos="397"/>
        </w:tabs>
        <w:ind w:left="454" w:leftChars="0" w:hanging="454" w:firstLineChars="0"/>
      </w:pPr>
      <w:rPr>
        <w:rFonts w:hint="default" w:ascii="宋体" w:hAnsi="宋体" w:eastAsia="宋体" w:cs="宋体"/>
        <w:b/>
        <w:bCs/>
      </w:rPr>
    </w:lvl>
  </w:abstractNum>
  <w:abstractNum w:abstractNumId="7">
    <w:nsid w:val="B37C60D3"/>
    <w:multiLevelType w:val="multilevel"/>
    <w:tmpl w:val="B37C60D3"/>
    <w:lvl w:ilvl="0" w:tentative="0">
      <w:start w:val="6"/>
      <w:numFmt w:val="decimal"/>
      <w:lvlText w:val="%1"/>
      <w:lvlJc w:val="left"/>
      <w:pPr>
        <w:ind w:left="425" w:hanging="425"/>
      </w:pPr>
      <w:rPr>
        <w:rFonts w:hint="default" w:ascii="仿宋_GB2312" w:hAnsi="仿宋_GB2312" w:eastAsia="仿宋_GB2312" w:cs="仿宋_GB2312"/>
        <w:sz w:val="30"/>
        <w:szCs w:val="30"/>
      </w:rPr>
    </w:lvl>
    <w:lvl w:ilvl="1" w:tentative="0">
      <w:start w:val="1"/>
      <w:numFmt w:val="decimal"/>
      <w:lvlText w:val="%1.%2"/>
      <w:lvlJc w:val="left"/>
      <w:pPr>
        <w:ind w:left="775" w:hanging="567"/>
      </w:pPr>
      <w:rPr>
        <w:rFonts w:hint="default" w:ascii="宋体" w:hAnsi="宋体" w:eastAsia="宋体" w:cs="宋体"/>
        <w:b/>
        <w:bCs/>
        <w:sz w:val="32"/>
        <w:szCs w:val="32"/>
      </w:rPr>
    </w:lvl>
    <w:lvl w:ilvl="2" w:tentative="0">
      <w:start w:val="1"/>
      <w:numFmt w:val="decimal"/>
      <w:lvlText w:val="%1.%2.%3"/>
      <w:lvlJc w:val="left"/>
      <w:pPr>
        <w:ind w:left="1339" w:hanging="709"/>
      </w:pPr>
      <w:rPr>
        <w:rFonts w:hint="default" w:ascii="仿宋_GB2312" w:hAnsi="仿宋_GB2312" w:eastAsia="仿宋_GB2312" w:cs="仿宋_GB2312"/>
        <w:sz w:val="32"/>
        <w:szCs w:val="32"/>
      </w:rPr>
    </w:lvl>
    <w:lvl w:ilvl="3" w:tentative="0">
      <w:start w:val="1"/>
      <w:numFmt w:val="decimal"/>
      <w:lvlText w:val="%1.%2.%3.%4"/>
      <w:lvlJc w:val="left"/>
      <w:pPr>
        <w:ind w:left="850" w:hanging="850"/>
      </w:pPr>
      <w:rPr>
        <w:rFonts w:hint="default" w:ascii="仿宋_GB2312" w:hAnsi="仿宋_GB2312" w:eastAsia="仿宋_GB2312" w:cs="仿宋_GB2312"/>
        <w:sz w:val="30"/>
        <w:szCs w:val="30"/>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8">
    <w:nsid w:val="B6D71F7D"/>
    <w:multiLevelType w:val="multilevel"/>
    <w:tmpl w:val="B6D71F7D"/>
    <w:lvl w:ilvl="0" w:tentative="0">
      <w:start w:val="5"/>
      <w:numFmt w:val="decimal"/>
      <w:lvlText w:val="%1"/>
      <w:lvlJc w:val="left"/>
      <w:pPr>
        <w:ind w:left="425" w:hanging="425"/>
      </w:pPr>
      <w:rPr>
        <w:rFonts w:hint="default" w:ascii="仿宋_GB2312" w:hAnsi="仿宋_GB2312" w:eastAsia="仿宋_GB2312" w:cs="仿宋_GB2312"/>
        <w:sz w:val="30"/>
        <w:szCs w:val="30"/>
      </w:rPr>
    </w:lvl>
    <w:lvl w:ilvl="1" w:tentative="0">
      <w:start w:val="1"/>
      <w:numFmt w:val="decimal"/>
      <w:lvlText w:val="%1.%2"/>
      <w:lvlJc w:val="left"/>
      <w:pPr>
        <w:ind w:left="775" w:hanging="567"/>
      </w:pPr>
      <w:rPr>
        <w:rFonts w:hint="default" w:ascii="宋体" w:hAnsi="宋体" w:eastAsia="宋体" w:cs="宋体"/>
        <w:b/>
        <w:bCs/>
        <w:sz w:val="32"/>
        <w:szCs w:val="32"/>
      </w:rPr>
    </w:lvl>
    <w:lvl w:ilvl="2" w:tentative="0">
      <w:start w:val="1"/>
      <w:numFmt w:val="decimal"/>
      <w:lvlText w:val="%1.%2.%3"/>
      <w:lvlJc w:val="left"/>
      <w:pPr>
        <w:ind w:left="1339" w:hanging="709"/>
      </w:pPr>
      <w:rPr>
        <w:rFonts w:hint="default" w:ascii="宋体" w:hAnsi="宋体" w:eastAsia="宋体" w:cs="宋体"/>
        <w:b/>
        <w:bCs/>
        <w:sz w:val="32"/>
        <w:szCs w:val="32"/>
      </w:rPr>
    </w:lvl>
    <w:lvl w:ilvl="3" w:tentative="0">
      <w:start w:val="1"/>
      <w:numFmt w:val="decimal"/>
      <w:lvlText w:val="%1.%2.%3.%4"/>
      <w:lvlJc w:val="left"/>
      <w:pPr>
        <w:ind w:left="850" w:hanging="850"/>
      </w:pPr>
      <w:rPr>
        <w:rFonts w:hint="default" w:ascii="仿宋_GB2312" w:hAnsi="仿宋_GB2312" w:eastAsia="仿宋_GB2312" w:cs="仿宋_GB2312"/>
        <w:strike w:val="0"/>
        <w:dstrike w:val="0"/>
        <w:sz w:val="32"/>
        <w:szCs w:val="32"/>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9">
    <w:nsid w:val="BE5C631C"/>
    <w:multiLevelType w:val="multilevel"/>
    <w:tmpl w:val="BE5C631C"/>
    <w:lvl w:ilvl="0" w:tentative="0">
      <w:start w:val="8"/>
      <w:numFmt w:val="decimal"/>
      <w:lvlText w:val="%1"/>
      <w:lvlJc w:val="left"/>
      <w:pPr>
        <w:ind w:left="425" w:hanging="425"/>
      </w:pPr>
      <w:rPr>
        <w:rFonts w:hint="default" w:ascii="仿宋_GB2312" w:hAnsi="仿宋_GB2312" w:eastAsia="仿宋_GB2312" w:cs="仿宋_GB2312"/>
        <w:sz w:val="30"/>
        <w:szCs w:val="30"/>
      </w:rPr>
    </w:lvl>
    <w:lvl w:ilvl="1" w:tentative="0">
      <w:start w:val="1"/>
      <w:numFmt w:val="decimal"/>
      <w:lvlText w:val="%1.%2"/>
      <w:lvlJc w:val="left"/>
      <w:pPr>
        <w:ind w:left="775" w:hanging="567"/>
      </w:pPr>
      <w:rPr>
        <w:rFonts w:hint="default" w:ascii="宋体" w:hAnsi="宋体" w:eastAsia="宋体" w:cstheme="minorEastAsia"/>
        <w:b/>
        <w:bCs/>
        <w:sz w:val="32"/>
        <w:szCs w:val="32"/>
      </w:rPr>
    </w:lvl>
    <w:lvl w:ilvl="2" w:tentative="0">
      <w:start w:val="1"/>
      <w:numFmt w:val="decimal"/>
      <w:lvlText w:val="%1.%2.%3"/>
      <w:lvlJc w:val="left"/>
      <w:pPr>
        <w:ind w:left="1339" w:hanging="709"/>
      </w:pPr>
      <w:rPr>
        <w:rFonts w:hint="default" w:ascii="仿宋_GB2312" w:hAnsi="仿宋_GB2312" w:eastAsia="仿宋_GB2312" w:cs="仿宋_GB2312"/>
        <w:sz w:val="32"/>
        <w:szCs w:val="32"/>
      </w:rPr>
    </w:lvl>
    <w:lvl w:ilvl="3" w:tentative="0">
      <w:start w:val="1"/>
      <w:numFmt w:val="decimal"/>
      <w:lvlText w:val="%1.%2.%3.%4"/>
      <w:lvlJc w:val="left"/>
      <w:pPr>
        <w:ind w:left="850" w:hanging="850"/>
      </w:pPr>
      <w:rPr>
        <w:rFonts w:hint="default" w:ascii="仿宋_GB2312" w:hAnsi="仿宋_GB2312" w:eastAsia="仿宋_GB2312" w:cs="仿宋_GB2312"/>
        <w:sz w:val="32"/>
        <w:szCs w:val="32"/>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0">
    <w:nsid w:val="C38B3266"/>
    <w:multiLevelType w:val="multilevel"/>
    <w:tmpl w:val="C38B3266"/>
    <w:lvl w:ilvl="0" w:tentative="0">
      <w:start w:val="9"/>
      <w:numFmt w:val="decimal"/>
      <w:lvlText w:val="%1"/>
      <w:lvlJc w:val="left"/>
      <w:pPr>
        <w:ind w:left="425" w:hanging="425"/>
      </w:pPr>
      <w:rPr>
        <w:rFonts w:hint="default" w:ascii="仿宋_GB2312" w:hAnsi="仿宋_GB2312" w:eastAsia="仿宋_GB2312" w:cs="仿宋_GB2312"/>
        <w:sz w:val="30"/>
        <w:szCs w:val="30"/>
      </w:rPr>
    </w:lvl>
    <w:lvl w:ilvl="1" w:tentative="0">
      <w:start w:val="1"/>
      <w:numFmt w:val="decimal"/>
      <w:lvlText w:val="%1.%2"/>
      <w:lvlJc w:val="left"/>
      <w:pPr>
        <w:ind w:left="775" w:hanging="567"/>
      </w:pPr>
      <w:rPr>
        <w:rFonts w:hint="default" w:ascii="宋体" w:hAnsi="宋体" w:eastAsia="宋体" w:cs="宋体"/>
        <w:b/>
        <w:bCs/>
        <w:sz w:val="32"/>
        <w:szCs w:val="32"/>
      </w:rPr>
    </w:lvl>
    <w:lvl w:ilvl="2" w:tentative="0">
      <w:start w:val="1"/>
      <w:numFmt w:val="decimal"/>
      <w:lvlText w:val="%1.%2.%3"/>
      <w:lvlJc w:val="left"/>
      <w:pPr>
        <w:ind w:left="1339" w:hanging="709"/>
      </w:pPr>
      <w:rPr>
        <w:rFonts w:hint="default" w:ascii="宋体" w:hAnsi="宋体" w:eastAsia="宋体" w:cs="宋体"/>
        <w:b/>
        <w:bCs/>
        <w:sz w:val="32"/>
        <w:szCs w:val="32"/>
      </w:rPr>
    </w:lvl>
    <w:lvl w:ilvl="3" w:tentative="0">
      <w:start w:val="1"/>
      <w:numFmt w:val="decimal"/>
      <w:lvlText w:val="%1.%2.%3.%4"/>
      <w:lvlJc w:val="left"/>
      <w:pPr>
        <w:ind w:left="850" w:hanging="850"/>
      </w:pPr>
      <w:rPr>
        <w:rFonts w:hint="default" w:ascii="仿宋_GB2312" w:hAnsi="仿宋_GB2312" w:eastAsia="仿宋_GB2312" w:cs="仿宋_GB2312"/>
        <w:sz w:val="32"/>
        <w:szCs w:val="32"/>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1">
    <w:nsid w:val="C62701E3"/>
    <w:multiLevelType w:val="singleLevel"/>
    <w:tmpl w:val="C62701E3"/>
    <w:lvl w:ilvl="0" w:tentative="0">
      <w:start w:val="1"/>
      <w:numFmt w:val="decimal"/>
      <w:lvlText w:val="%1  "/>
      <w:lvlJc w:val="left"/>
      <w:pPr>
        <w:tabs>
          <w:tab w:val="left" w:pos="397"/>
        </w:tabs>
        <w:ind w:left="454" w:leftChars="0" w:hanging="454" w:firstLineChars="0"/>
      </w:pPr>
      <w:rPr>
        <w:rFonts w:hint="default" w:ascii="宋体" w:hAnsi="宋体" w:eastAsia="宋体" w:cs="宋体"/>
        <w:b/>
        <w:bCs/>
      </w:rPr>
    </w:lvl>
  </w:abstractNum>
  <w:abstractNum w:abstractNumId="12">
    <w:nsid w:val="C7762107"/>
    <w:multiLevelType w:val="multilevel"/>
    <w:tmpl w:val="C7762107"/>
    <w:lvl w:ilvl="0" w:tentative="0">
      <w:start w:val="1"/>
      <w:numFmt w:val="decimal"/>
      <w:lvlText w:val="%1."/>
      <w:lvlJc w:val="left"/>
      <w:pPr>
        <w:ind w:left="425" w:hanging="425"/>
      </w:pPr>
      <w:rPr>
        <w:rFonts w:hint="default"/>
      </w:rPr>
    </w:lvl>
    <w:lvl w:ilvl="1" w:tentative="0">
      <w:start w:val="1"/>
      <w:numFmt w:val="decimal"/>
      <w:lvlText w:val="%1.%2"/>
      <w:lvlJc w:val="left"/>
      <w:pPr>
        <w:tabs>
          <w:tab w:val="left" w:pos="0"/>
        </w:tabs>
        <w:ind w:left="0" w:leftChars="0" w:firstLine="40" w:firstLineChars="0"/>
      </w:pPr>
      <w:rPr>
        <w:rFonts w:hint="default" w:ascii="宋体" w:hAnsi="宋体" w:eastAsia="宋体" w:cstheme="minorEastAsia"/>
        <w:b/>
        <w:bCs/>
        <w:sz w:val="32"/>
        <w:szCs w:val="32"/>
      </w:rPr>
    </w:lvl>
    <w:lvl w:ilvl="2" w:tentative="0">
      <w:start w:val="1"/>
      <w:numFmt w:val="decimal"/>
      <w:lvlText w:val="%1.%2.%3"/>
      <w:lvlJc w:val="left"/>
      <w:pPr>
        <w:ind w:left="709" w:hanging="709"/>
      </w:pPr>
      <w:rPr>
        <w:rFonts w:hint="default" w:ascii="仿宋_GB2312" w:hAnsi="仿宋_GB2312" w:eastAsia="仿宋_GB2312" w:cs="仿宋_GB2312"/>
        <w:sz w:val="32"/>
        <w:szCs w:val="32"/>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3">
    <w:nsid w:val="EBCA08D7"/>
    <w:multiLevelType w:val="singleLevel"/>
    <w:tmpl w:val="EBCA08D7"/>
    <w:lvl w:ilvl="0" w:tentative="0">
      <w:start w:val="1"/>
      <w:numFmt w:val="decimal"/>
      <w:lvlText w:val="%1  "/>
      <w:lvlJc w:val="left"/>
      <w:pPr>
        <w:tabs>
          <w:tab w:val="left" w:pos="397"/>
        </w:tabs>
        <w:ind w:left="454" w:leftChars="0" w:hanging="454" w:firstLineChars="0"/>
      </w:pPr>
      <w:rPr>
        <w:rFonts w:hint="default" w:ascii="宋体" w:hAnsi="宋体" w:eastAsia="宋体" w:cs="宋体"/>
        <w:b/>
        <w:bCs/>
      </w:rPr>
    </w:lvl>
  </w:abstractNum>
  <w:abstractNum w:abstractNumId="14">
    <w:nsid w:val="1DD841BA"/>
    <w:multiLevelType w:val="multilevel"/>
    <w:tmpl w:val="1DD841BA"/>
    <w:lvl w:ilvl="0" w:tentative="0">
      <w:start w:val="12"/>
      <w:numFmt w:val="decimal"/>
      <w:lvlText w:val="%1"/>
      <w:lvlJc w:val="left"/>
      <w:pPr>
        <w:ind w:left="425" w:hanging="425"/>
      </w:pPr>
      <w:rPr>
        <w:rFonts w:hint="default" w:ascii="仿宋_GB2312" w:hAnsi="仿宋_GB2312" w:eastAsia="仿宋_GB2312" w:cs="仿宋_GB2312"/>
        <w:sz w:val="30"/>
        <w:szCs w:val="30"/>
      </w:rPr>
    </w:lvl>
    <w:lvl w:ilvl="1" w:tentative="0">
      <w:start w:val="1"/>
      <w:numFmt w:val="decimal"/>
      <w:lvlText w:val="%1.%2"/>
      <w:lvlJc w:val="left"/>
      <w:pPr>
        <w:ind w:left="775" w:hanging="567"/>
      </w:pPr>
      <w:rPr>
        <w:rFonts w:hint="default" w:ascii="宋体" w:hAnsi="宋体" w:eastAsia="宋体" w:cs="宋体"/>
        <w:b/>
        <w:bCs/>
        <w:sz w:val="32"/>
        <w:szCs w:val="32"/>
      </w:rPr>
    </w:lvl>
    <w:lvl w:ilvl="2" w:tentative="0">
      <w:start w:val="1"/>
      <w:numFmt w:val="decimal"/>
      <w:lvlText w:val="%1.%2.%3"/>
      <w:lvlJc w:val="left"/>
      <w:pPr>
        <w:ind w:left="1339" w:hanging="709"/>
      </w:pPr>
      <w:rPr>
        <w:rFonts w:hint="default" w:ascii="仿宋_GB2312" w:hAnsi="仿宋_GB2312" w:eastAsia="仿宋_GB2312" w:cs="仿宋_GB2312"/>
        <w:sz w:val="32"/>
        <w:szCs w:val="32"/>
      </w:rPr>
    </w:lvl>
    <w:lvl w:ilvl="3" w:tentative="0">
      <w:start w:val="1"/>
      <w:numFmt w:val="decimal"/>
      <w:lvlText w:val="%1.%2.%3.%4"/>
      <w:lvlJc w:val="left"/>
      <w:pPr>
        <w:ind w:left="850" w:hanging="850"/>
      </w:pPr>
      <w:rPr>
        <w:rFonts w:hint="default" w:ascii="仿宋_GB2312" w:hAnsi="仿宋_GB2312" w:eastAsia="仿宋_GB2312" w:cs="仿宋_GB2312"/>
        <w:sz w:val="32"/>
        <w:szCs w:val="32"/>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5">
    <w:nsid w:val="215892BC"/>
    <w:multiLevelType w:val="multilevel"/>
    <w:tmpl w:val="215892BC"/>
    <w:lvl w:ilvl="0" w:tentative="0">
      <w:start w:val="7"/>
      <w:numFmt w:val="decimal"/>
      <w:lvlText w:val="%1"/>
      <w:lvlJc w:val="left"/>
      <w:pPr>
        <w:ind w:left="425" w:hanging="425"/>
      </w:pPr>
      <w:rPr>
        <w:rFonts w:hint="default" w:ascii="仿宋_GB2312" w:hAnsi="仿宋_GB2312" w:eastAsia="仿宋_GB2312" w:cs="仿宋_GB2312"/>
        <w:sz w:val="30"/>
        <w:szCs w:val="30"/>
      </w:rPr>
    </w:lvl>
    <w:lvl w:ilvl="1" w:tentative="0">
      <w:start w:val="1"/>
      <w:numFmt w:val="decimal"/>
      <w:lvlText w:val="%1.%2"/>
      <w:lvlJc w:val="left"/>
      <w:pPr>
        <w:ind w:left="775" w:hanging="567"/>
      </w:pPr>
      <w:rPr>
        <w:rFonts w:hint="default" w:ascii="宋体" w:hAnsi="宋体" w:eastAsia="宋体" w:cs="宋体"/>
        <w:b/>
        <w:bCs/>
        <w:sz w:val="32"/>
        <w:szCs w:val="32"/>
      </w:rPr>
    </w:lvl>
    <w:lvl w:ilvl="2" w:tentative="0">
      <w:start w:val="1"/>
      <w:numFmt w:val="decimal"/>
      <w:lvlText w:val="%1.%2.%3"/>
      <w:lvlJc w:val="left"/>
      <w:pPr>
        <w:ind w:left="1339" w:hanging="709"/>
      </w:pPr>
      <w:rPr>
        <w:rFonts w:hint="default" w:ascii="宋体" w:hAnsi="宋体" w:eastAsia="宋体" w:cs="宋体"/>
        <w:b/>
        <w:bCs/>
        <w:sz w:val="32"/>
        <w:szCs w:val="32"/>
      </w:rPr>
    </w:lvl>
    <w:lvl w:ilvl="3" w:tentative="0">
      <w:start w:val="1"/>
      <w:numFmt w:val="decimal"/>
      <w:lvlText w:val="%1.%2.%3.%4"/>
      <w:lvlJc w:val="left"/>
      <w:pPr>
        <w:ind w:left="850" w:hanging="850"/>
      </w:pPr>
      <w:rPr>
        <w:rFonts w:hint="default" w:ascii="仿宋_GB2312" w:hAnsi="仿宋_GB2312" w:eastAsia="仿宋_GB2312" w:cs="仿宋_GB2312"/>
        <w:sz w:val="32"/>
        <w:szCs w:val="32"/>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6">
    <w:nsid w:val="2B1273F1"/>
    <w:multiLevelType w:val="singleLevel"/>
    <w:tmpl w:val="2B1273F1"/>
    <w:lvl w:ilvl="0" w:tentative="0">
      <w:start w:val="1"/>
      <w:numFmt w:val="decimal"/>
      <w:lvlText w:val="%1  "/>
      <w:lvlJc w:val="left"/>
      <w:pPr>
        <w:tabs>
          <w:tab w:val="left" w:pos="397"/>
        </w:tabs>
        <w:ind w:left="454" w:leftChars="0" w:hanging="454" w:firstLineChars="0"/>
      </w:pPr>
      <w:rPr>
        <w:rFonts w:hint="default" w:ascii="宋体" w:hAnsi="宋体" w:eastAsia="宋体" w:cs="宋体"/>
        <w:b/>
        <w:bCs/>
      </w:rPr>
    </w:lvl>
  </w:abstractNum>
  <w:abstractNum w:abstractNumId="17">
    <w:nsid w:val="2F3BCB3F"/>
    <w:multiLevelType w:val="multilevel"/>
    <w:tmpl w:val="2F3BCB3F"/>
    <w:lvl w:ilvl="0" w:tentative="0">
      <w:start w:val="13"/>
      <w:numFmt w:val="decimal"/>
      <w:lvlText w:val="%1"/>
      <w:lvlJc w:val="left"/>
      <w:pPr>
        <w:ind w:left="425" w:hanging="425"/>
      </w:pPr>
      <w:rPr>
        <w:rFonts w:hint="default" w:ascii="仿宋_GB2312" w:hAnsi="仿宋_GB2312" w:eastAsia="仿宋_GB2312" w:cs="仿宋_GB2312"/>
        <w:sz w:val="30"/>
        <w:szCs w:val="30"/>
      </w:rPr>
    </w:lvl>
    <w:lvl w:ilvl="1" w:tentative="0">
      <w:start w:val="1"/>
      <w:numFmt w:val="decimal"/>
      <w:lvlText w:val="%1.%2"/>
      <w:lvlJc w:val="left"/>
      <w:pPr>
        <w:ind w:left="775" w:hanging="567"/>
      </w:pPr>
      <w:rPr>
        <w:rFonts w:hint="default" w:ascii="宋体" w:hAnsi="宋体" w:eastAsia="宋体" w:cs="宋体"/>
        <w:b/>
        <w:bCs/>
        <w:sz w:val="32"/>
        <w:szCs w:val="32"/>
      </w:rPr>
    </w:lvl>
    <w:lvl w:ilvl="2" w:tentative="0">
      <w:start w:val="1"/>
      <w:numFmt w:val="decimal"/>
      <w:lvlText w:val="%1.%2.%3"/>
      <w:lvlJc w:val="left"/>
      <w:pPr>
        <w:ind w:left="1339" w:hanging="709"/>
      </w:pPr>
      <w:rPr>
        <w:rFonts w:hint="default" w:ascii="宋体" w:hAnsi="宋体" w:eastAsia="宋体" w:cs="宋体"/>
        <w:b/>
        <w:bCs/>
        <w:sz w:val="32"/>
        <w:szCs w:val="32"/>
      </w:rPr>
    </w:lvl>
    <w:lvl w:ilvl="3" w:tentative="0">
      <w:start w:val="1"/>
      <w:numFmt w:val="decimal"/>
      <w:lvlText w:val="%1.%2.%3.%4"/>
      <w:lvlJc w:val="left"/>
      <w:pPr>
        <w:ind w:left="850" w:hanging="850"/>
      </w:pPr>
      <w:rPr>
        <w:rFonts w:hint="default" w:ascii="仿宋_GB2312" w:hAnsi="仿宋_GB2312" w:eastAsia="仿宋_GB2312" w:cs="仿宋_GB2312"/>
        <w:sz w:val="32"/>
        <w:szCs w:val="32"/>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8">
    <w:nsid w:val="3DE45975"/>
    <w:multiLevelType w:val="singleLevel"/>
    <w:tmpl w:val="3DE45975"/>
    <w:lvl w:ilvl="0" w:tentative="0">
      <w:start w:val="1"/>
      <w:numFmt w:val="decimal"/>
      <w:lvlText w:val="%1  "/>
      <w:lvlJc w:val="left"/>
      <w:pPr>
        <w:tabs>
          <w:tab w:val="left" w:pos="397"/>
        </w:tabs>
        <w:ind w:left="454" w:leftChars="0" w:hanging="454" w:firstLineChars="0"/>
      </w:pPr>
      <w:rPr>
        <w:rFonts w:hint="default" w:ascii="宋体" w:hAnsi="宋体" w:eastAsia="宋体" w:cs="宋体"/>
        <w:b/>
        <w:bCs/>
      </w:rPr>
    </w:lvl>
  </w:abstractNum>
  <w:abstractNum w:abstractNumId="19">
    <w:nsid w:val="5803BA8B"/>
    <w:multiLevelType w:val="singleLevel"/>
    <w:tmpl w:val="5803BA8B"/>
    <w:lvl w:ilvl="0" w:tentative="0">
      <w:start w:val="1"/>
      <w:numFmt w:val="decimal"/>
      <w:lvlText w:val="%1  "/>
      <w:lvlJc w:val="left"/>
      <w:pPr>
        <w:tabs>
          <w:tab w:val="left" w:pos="397"/>
        </w:tabs>
        <w:ind w:left="454" w:leftChars="0" w:hanging="454" w:firstLineChars="0"/>
      </w:pPr>
      <w:rPr>
        <w:rFonts w:hint="default" w:ascii="宋体" w:hAnsi="宋体" w:eastAsia="宋体" w:cs="宋体"/>
        <w:b/>
        <w:bCs/>
      </w:rPr>
    </w:lvl>
  </w:abstractNum>
  <w:abstractNum w:abstractNumId="20">
    <w:nsid w:val="58397AE7"/>
    <w:multiLevelType w:val="multilevel"/>
    <w:tmpl w:val="58397AE7"/>
    <w:lvl w:ilvl="0" w:tentative="0">
      <w:start w:val="4"/>
      <w:numFmt w:val="decimal"/>
      <w:lvlText w:val="%1."/>
      <w:lvlJc w:val="left"/>
      <w:pPr>
        <w:ind w:left="425" w:hanging="425"/>
      </w:pPr>
      <w:rPr>
        <w:rFonts w:hint="default"/>
      </w:rPr>
    </w:lvl>
    <w:lvl w:ilvl="1" w:tentative="0">
      <w:start w:val="1"/>
      <w:numFmt w:val="decimal"/>
      <w:lvlText w:val="%1.%2"/>
      <w:lvlJc w:val="left"/>
      <w:pPr>
        <w:ind w:left="775" w:hanging="567"/>
      </w:pPr>
      <w:rPr>
        <w:rFonts w:hint="default" w:ascii="宋体" w:hAnsi="宋体" w:eastAsia="宋体" w:cstheme="minorEastAsia"/>
        <w:b/>
        <w:bCs/>
        <w:sz w:val="32"/>
        <w:szCs w:val="32"/>
      </w:rPr>
    </w:lvl>
    <w:lvl w:ilvl="2" w:tentative="0">
      <w:start w:val="1"/>
      <w:numFmt w:val="decimal"/>
      <w:lvlText w:val="%1.%2.%3"/>
      <w:lvlJc w:val="left"/>
      <w:pPr>
        <w:ind w:left="1339" w:hanging="709"/>
      </w:pPr>
      <w:rPr>
        <w:rFonts w:hint="default" w:ascii="宋体" w:hAnsi="宋体" w:eastAsia="宋体" w:cstheme="minorEastAsia"/>
        <w:b/>
        <w:bCs/>
        <w:sz w:val="32"/>
        <w:szCs w:val="32"/>
      </w:rPr>
    </w:lvl>
    <w:lvl w:ilvl="3" w:tentative="0">
      <w:start w:val="1"/>
      <w:numFmt w:val="decimal"/>
      <w:lvlText w:val="%1.%2.%3.%4"/>
      <w:lvlJc w:val="left"/>
      <w:pPr>
        <w:ind w:left="850" w:hanging="850"/>
      </w:pPr>
      <w:rPr>
        <w:rFonts w:hint="default" w:ascii="仿宋_GB2312" w:hAnsi="仿宋_GB2312" w:eastAsia="仿宋_GB2312" w:cs="仿宋_GB2312"/>
        <w:sz w:val="32"/>
        <w:szCs w:val="32"/>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1">
    <w:nsid w:val="626D9647"/>
    <w:multiLevelType w:val="multilevel"/>
    <w:tmpl w:val="626D9647"/>
    <w:lvl w:ilvl="0" w:tentative="0">
      <w:start w:val="1"/>
      <w:numFmt w:val="decimal"/>
      <w:suff w:val="nothing"/>
      <w:lvlText w:val="%1    "/>
      <w:lvlJc w:val="center"/>
      <w:pPr>
        <w:ind w:left="0" w:firstLine="338"/>
      </w:pPr>
      <w:rPr>
        <w:rFonts w:hint="default" w:ascii="黑体" w:hAnsi="黑体" w:eastAsia="黑体" w:cs="黑体"/>
        <w:sz w:val="32"/>
        <w:szCs w:val="32"/>
      </w:rPr>
    </w:lvl>
    <w:lvl w:ilvl="1" w:tentative="0">
      <w:start w:val="1"/>
      <w:numFmt w:val="decimal"/>
      <w:pStyle w:val="17"/>
      <w:suff w:val="nothing"/>
      <w:lvlText w:val="%1.%2    "/>
      <w:lvlJc w:val="center"/>
      <w:pPr>
        <w:ind w:left="0" w:firstLine="0"/>
      </w:pPr>
      <w:rPr>
        <w:rFonts w:hint="default" w:ascii="仿宋_GB2312" w:hAnsi="仿宋_GB2312" w:eastAsia="仿宋_GB2312" w:cs="仿宋_GB2312"/>
        <w:color w:val="auto"/>
        <w:sz w:val="28"/>
        <w:szCs w:val="28"/>
      </w:rPr>
    </w:lvl>
    <w:lvl w:ilvl="2" w:tentative="0">
      <w:start w:val="1"/>
      <w:numFmt w:val="decimal"/>
      <w:suff w:val="nothing"/>
      <w:lvlText w:val="%1.%2.%3    "/>
      <w:lvlJc w:val="left"/>
      <w:pPr>
        <w:ind w:left="0" w:firstLine="419"/>
      </w:pPr>
      <w:rPr>
        <w:rFonts w:hint="default" w:ascii="仿宋_GB2312" w:hAnsi="仿宋_GB2312" w:eastAsia="仿宋_GB2312" w:cs="仿宋_GB2312"/>
        <w:b w:val="0"/>
        <w:bCs/>
        <w:i w:val="0"/>
        <w:color w:val="auto"/>
        <w:sz w:val="32"/>
        <w:szCs w:val="32"/>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2">
    <w:nsid w:val="683CFD8B"/>
    <w:multiLevelType w:val="singleLevel"/>
    <w:tmpl w:val="683CFD8B"/>
    <w:lvl w:ilvl="0" w:tentative="0">
      <w:start w:val="1"/>
      <w:numFmt w:val="decimal"/>
      <w:lvlText w:val="%1  "/>
      <w:lvlJc w:val="left"/>
      <w:pPr>
        <w:tabs>
          <w:tab w:val="left" w:pos="397"/>
        </w:tabs>
        <w:ind w:left="454" w:leftChars="0" w:hanging="454" w:firstLineChars="0"/>
      </w:pPr>
      <w:rPr>
        <w:rFonts w:hint="default" w:ascii="宋体" w:hAnsi="宋体" w:eastAsia="宋体" w:cs="宋体"/>
        <w:b/>
        <w:bCs/>
      </w:rPr>
    </w:lvl>
  </w:abstractNum>
  <w:abstractNum w:abstractNumId="23">
    <w:nsid w:val="70C536CC"/>
    <w:multiLevelType w:val="singleLevel"/>
    <w:tmpl w:val="70C536CC"/>
    <w:lvl w:ilvl="0" w:tentative="0">
      <w:start w:val="1"/>
      <w:numFmt w:val="decimal"/>
      <w:lvlText w:val="%1  "/>
      <w:lvlJc w:val="left"/>
      <w:pPr>
        <w:tabs>
          <w:tab w:val="left" w:pos="397"/>
        </w:tabs>
        <w:ind w:left="454" w:leftChars="0" w:hanging="454" w:firstLineChars="0"/>
      </w:pPr>
      <w:rPr>
        <w:rFonts w:hint="default" w:ascii="宋体" w:hAnsi="宋体" w:eastAsia="宋体" w:cs="宋体"/>
        <w:b/>
        <w:bCs/>
      </w:rPr>
    </w:lvl>
  </w:abstractNum>
  <w:abstractNum w:abstractNumId="24">
    <w:nsid w:val="710A2C53"/>
    <w:multiLevelType w:val="singleLevel"/>
    <w:tmpl w:val="710A2C53"/>
    <w:lvl w:ilvl="0" w:tentative="0">
      <w:start w:val="1"/>
      <w:numFmt w:val="decimal"/>
      <w:lvlText w:val="%1  "/>
      <w:lvlJc w:val="left"/>
      <w:pPr>
        <w:tabs>
          <w:tab w:val="left" w:pos="397"/>
        </w:tabs>
        <w:ind w:left="454" w:leftChars="0" w:hanging="454" w:firstLineChars="0"/>
      </w:pPr>
      <w:rPr>
        <w:rFonts w:hint="default" w:ascii="宋体" w:hAnsi="宋体" w:eastAsia="宋体" w:cs="宋体"/>
        <w:b/>
        <w:bCs/>
      </w:rPr>
    </w:lvl>
  </w:abstractNum>
  <w:abstractNum w:abstractNumId="25">
    <w:nsid w:val="7832840D"/>
    <w:multiLevelType w:val="multilevel"/>
    <w:tmpl w:val="7832840D"/>
    <w:lvl w:ilvl="0" w:tentative="0">
      <w:start w:val="10"/>
      <w:numFmt w:val="decimal"/>
      <w:lvlText w:val="%1"/>
      <w:lvlJc w:val="left"/>
      <w:pPr>
        <w:ind w:left="425" w:hanging="425"/>
      </w:pPr>
      <w:rPr>
        <w:rFonts w:hint="default" w:ascii="仿宋_GB2312" w:hAnsi="仿宋_GB2312" w:eastAsia="仿宋_GB2312" w:cs="仿宋_GB2312"/>
        <w:sz w:val="30"/>
        <w:szCs w:val="30"/>
      </w:rPr>
    </w:lvl>
    <w:lvl w:ilvl="1" w:tentative="0">
      <w:start w:val="1"/>
      <w:numFmt w:val="decimal"/>
      <w:lvlText w:val="%1.%2"/>
      <w:lvlJc w:val="left"/>
      <w:pPr>
        <w:ind w:left="775" w:hanging="567"/>
      </w:pPr>
      <w:rPr>
        <w:rFonts w:hint="default" w:ascii="宋体" w:hAnsi="宋体" w:eastAsia="宋体" w:cs="宋体"/>
        <w:b/>
        <w:bCs/>
        <w:sz w:val="32"/>
        <w:szCs w:val="32"/>
      </w:rPr>
    </w:lvl>
    <w:lvl w:ilvl="2" w:tentative="0">
      <w:start w:val="1"/>
      <w:numFmt w:val="decimal"/>
      <w:lvlText w:val="%1.%2.%3"/>
      <w:lvlJc w:val="left"/>
      <w:pPr>
        <w:ind w:left="1339" w:hanging="709"/>
      </w:pPr>
      <w:rPr>
        <w:rFonts w:hint="default" w:ascii="宋体" w:hAnsi="宋体" w:eastAsia="宋体" w:cs="宋体"/>
        <w:b/>
        <w:bCs/>
        <w:sz w:val="32"/>
        <w:szCs w:val="32"/>
      </w:rPr>
    </w:lvl>
    <w:lvl w:ilvl="3" w:tentative="0">
      <w:start w:val="1"/>
      <w:numFmt w:val="decimal"/>
      <w:lvlText w:val="%1.%2.%3.%4"/>
      <w:lvlJc w:val="left"/>
      <w:pPr>
        <w:ind w:left="850" w:hanging="850"/>
      </w:pPr>
      <w:rPr>
        <w:rFonts w:hint="default" w:ascii="仿宋_GB2312" w:hAnsi="仿宋_GB2312" w:eastAsia="仿宋_GB2312" w:cs="仿宋_GB2312"/>
        <w:sz w:val="32"/>
        <w:szCs w:val="32"/>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21"/>
  </w:num>
  <w:num w:numId="2">
    <w:abstractNumId w:val="0"/>
  </w:num>
  <w:num w:numId="3">
    <w:abstractNumId w:val="12"/>
  </w:num>
  <w:num w:numId="4">
    <w:abstractNumId w:val="3"/>
  </w:num>
  <w:num w:numId="5">
    <w:abstractNumId w:val="4"/>
  </w:num>
  <w:num w:numId="6">
    <w:abstractNumId w:val="20"/>
  </w:num>
  <w:num w:numId="7">
    <w:abstractNumId w:val="19"/>
  </w:num>
  <w:num w:numId="8">
    <w:abstractNumId w:val="23"/>
  </w:num>
  <w:num w:numId="9">
    <w:abstractNumId w:val="13"/>
  </w:num>
  <w:num w:numId="10">
    <w:abstractNumId w:val="6"/>
  </w:num>
  <w:num w:numId="11">
    <w:abstractNumId w:val="11"/>
  </w:num>
  <w:num w:numId="12">
    <w:abstractNumId w:val="18"/>
  </w:num>
  <w:num w:numId="13">
    <w:abstractNumId w:val="8"/>
  </w:num>
  <w:num w:numId="14">
    <w:abstractNumId w:val="7"/>
  </w:num>
  <w:num w:numId="15">
    <w:abstractNumId w:val="15"/>
  </w:num>
  <w:num w:numId="16">
    <w:abstractNumId w:val="22"/>
  </w:num>
  <w:num w:numId="17">
    <w:abstractNumId w:val="16"/>
  </w:num>
  <w:num w:numId="18">
    <w:abstractNumId w:val="24"/>
  </w:num>
  <w:num w:numId="19">
    <w:abstractNumId w:val="9"/>
  </w:num>
  <w:num w:numId="20">
    <w:abstractNumId w:val="10"/>
  </w:num>
  <w:num w:numId="21">
    <w:abstractNumId w:val="25"/>
  </w:num>
  <w:num w:numId="22">
    <w:abstractNumId w:val="2"/>
  </w:num>
  <w:num w:numId="23">
    <w:abstractNumId w:val="1"/>
  </w:num>
  <w:num w:numId="24">
    <w:abstractNumId w:val="14"/>
  </w:num>
  <w:num w:numId="25">
    <w:abstractNumId w:val="17"/>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false"/>
  <w:bordersDoNotSurroundFooter w:val="false"/>
  <w:documentProtection w:enforcement="0"/>
  <w:defaultTabStop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FFC0EE4"/>
    <w:rsid w:val="00064EFC"/>
    <w:rsid w:val="00207852"/>
    <w:rsid w:val="00481283"/>
    <w:rsid w:val="0050638A"/>
    <w:rsid w:val="006E05BE"/>
    <w:rsid w:val="00776FEE"/>
    <w:rsid w:val="0078768E"/>
    <w:rsid w:val="00886EA1"/>
    <w:rsid w:val="009F2E6D"/>
    <w:rsid w:val="00BF7302"/>
    <w:rsid w:val="00C07419"/>
    <w:rsid w:val="00C967D6"/>
    <w:rsid w:val="00D5688F"/>
    <w:rsid w:val="00E3497A"/>
    <w:rsid w:val="00E40880"/>
    <w:rsid w:val="010334B8"/>
    <w:rsid w:val="010B22B0"/>
    <w:rsid w:val="013730A5"/>
    <w:rsid w:val="01401F5A"/>
    <w:rsid w:val="014D0B1B"/>
    <w:rsid w:val="01675739"/>
    <w:rsid w:val="01830099"/>
    <w:rsid w:val="019B53E2"/>
    <w:rsid w:val="01C34939"/>
    <w:rsid w:val="02184C85"/>
    <w:rsid w:val="02203B3A"/>
    <w:rsid w:val="022C5D05"/>
    <w:rsid w:val="023A4BFB"/>
    <w:rsid w:val="023D46EC"/>
    <w:rsid w:val="02867E41"/>
    <w:rsid w:val="02954528"/>
    <w:rsid w:val="02C170CB"/>
    <w:rsid w:val="02C46BBB"/>
    <w:rsid w:val="02D209DC"/>
    <w:rsid w:val="02D313B6"/>
    <w:rsid w:val="02D36DFE"/>
    <w:rsid w:val="02E1151B"/>
    <w:rsid w:val="02FC6355"/>
    <w:rsid w:val="030A6CC4"/>
    <w:rsid w:val="0313544C"/>
    <w:rsid w:val="031A67DB"/>
    <w:rsid w:val="035D3297"/>
    <w:rsid w:val="036A59B4"/>
    <w:rsid w:val="03830824"/>
    <w:rsid w:val="03914CEF"/>
    <w:rsid w:val="03EF5EB9"/>
    <w:rsid w:val="03F92894"/>
    <w:rsid w:val="040F3E66"/>
    <w:rsid w:val="040F539D"/>
    <w:rsid w:val="04114082"/>
    <w:rsid w:val="041D47D5"/>
    <w:rsid w:val="0424500D"/>
    <w:rsid w:val="043A2010"/>
    <w:rsid w:val="0442248D"/>
    <w:rsid w:val="048B3E34"/>
    <w:rsid w:val="04A96068"/>
    <w:rsid w:val="04D05CEB"/>
    <w:rsid w:val="04EB042F"/>
    <w:rsid w:val="05015EA4"/>
    <w:rsid w:val="050339CA"/>
    <w:rsid w:val="051C2760"/>
    <w:rsid w:val="052D4EEB"/>
    <w:rsid w:val="0530678A"/>
    <w:rsid w:val="053E0EA6"/>
    <w:rsid w:val="054144F3"/>
    <w:rsid w:val="05542478"/>
    <w:rsid w:val="055A7363"/>
    <w:rsid w:val="055E50A5"/>
    <w:rsid w:val="05663F59"/>
    <w:rsid w:val="056A1C9B"/>
    <w:rsid w:val="056A3A4A"/>
    <w:rsid w:val="05AD3936"/>
    <w:rsid w:val="05BB42A5"/>
    <w:rsid w:val="05CD5D86"/>
    <w:rsid w:val="05E355AA"/>
    <w:rsid w:val="05E82BC0"/>
    <w:rsid w:val="05FD48BE"/>
    <w:rsid w:val="060A6FDB"/>
    <w:rsid w:val="060C0EA7"/>
    <w:rsid w:val="063302DF"/>
    <w:rsid w:val="06475B39"/>
    <w:rsid w:val="064F49ED"/>
    <w:rsid w:val="067032E2"/>
    <w:rsid w:val="069A65B0"/>
    <w:rsid w:val="06AE7966"/>
    <w:rsid w:val="06D14EBD"/>
    <w:rsid w:val="06FA2BAB"/>
    <w:rsid w:val="07117EF5"/>
    <w:rsid w:val="071579E5"/>
    <w:rsid w:val="07423F7E"/>
    <w:rsid w:val="074E7C49"/>
    <w:rsid w:val="07500A1D"/>
    <w:rsid w:val="076B2C9B"/>
    <w:rsid w:val="07723089"/>
    <w:rsid w:val="077A356B"/>
    <w:rsid w:val="07A64AE1"/>
    <w:rsid w:val="07B2792A"/>
    <w:rsid w:val="07B90CB8"/>
    <w:rsid w:val="07C531B9"/>
    <w:rsid w:val="07D17DB0"/>
    <w:rsid w:val="07FD4717"/>
    <w:rsid w:val="080C703A"/>
    <w:rsid w:val="080D2DB2"/>
    <w:rsid w:val="081952B3"/>
    <w:rsid w:val="08294362"/>
    <w:rsid w:val="08397703"/>
    <w:rsid w:val="08420CAE"/>
    <w:rsid w:val="08485B98"/>
    <w:rsid w:val="08646E76"/>
    <w:rsid w:val="0869448C"/>
    <w:rsid w:val="08843074"/>
    <w:rsid w:val="088766C0"/>
    <w:rsid w:val="089D7C92"/>
    <w:rsid w:val="08AA0601"/>
    <w:rsid w:val="08B123F7"/>
    <w:rsid w:val="08E6788B"/>
    <w:rsid w:val="08F50DA7"/>
    <w:rsid w:val="09063A89"/>
    <w:rsid w:val="092C7268"/>
    <w:rsid w:val="09475E50"/>
    <w:rsid w:val="09722ECD"/>
    <w:rsid w:val="0981109C"/>
    <w:rsid w:val="098B3F8E"/>
    <w:rsid w:val="099C1F3D"/>
    <w:rsid w:val="099E3CC2"/>
    <w:rsid w:val="09A3541F"/>
    <w:rsid w:val="09A908B8"/>
    <w:rsid w:val="09AF4121"/>
    <w:rsid w:val="09B554AF"/>
    <w:rsid w:val="09C33728"/>
    <w:rsid w:val="09C6146A"/>
    <w:rsid w:val="09D27E0F"/>
    <w:rsid w:val="09D41DD9"/>
    <w:rsid w:val="09FC4E8C"/>
    <w:rsid w:val="0A0501E5"/>
    <w:rsid w:val="0A1B3564"/>
    <w:rsid w:val="0A256191"/>
    <w:rsid w:val="0A3A07BE"/>
    <w:rsid w:val="0A717628"/>
    <w:rsid w:val="0AB00F8A"/>
    <w:rsid w:val="0AC7549A"/>
    <w:rsid w:val="0ACC2AB1"/>
    <w:rsid w:val="0B093D05"/>
    <w:rsid w:val="0B1E3820"/>
    <w:rsid w:val="0B354AFA"/>
    <w:rsid w:val="0B5F3925"/>
    <w:rsid w:val="0B9A2BAF"/>
    <w:rsid w:val="0BAD28E2"/>
    <w:rsid w:val="0BB2614A"/>
    <w:rsid w:val="0BC32105"/>
    <w:rsid w:val="0BCE4606"/>
    <w:rsid w:val="0BDC31C7"/>
    <w:rsid w:val="0C000C64"/>
    <w:rsid w:val="0C152235"/>
    <w:rsid w:val="0C1E1864"/>
    <w:rsid w:val="0C1E558E"/>
    <w:rsid w:val="0C216E2C"/>
    <w:rsid w:val="0C3D1EB8"/>
    <w:rsid w:val="0C3E178C"/>
    <w:rsid w:val="0C5C7E64"/>
    <w:rsid w:val="0C6805B7"/>
    <w:rsid w:val="0C6B6869"/>
    <w:rsid w:val="0C727688"/>
    <w:rsid w:val="0C937D2A"/>
    <w:rsid w:val="0CA75583"/>
    <w:rsid w:val="0CAC4948"/>
    <w:rsid w:val="0CC2724D"/>
    <w:rsid w:val="0CF839A0"/>
    <w:rsid w:val="0CFB6E02"/>
    <w:rsid w:val="0D110C4F"/>
    <w:rsid w:val="0D156991"/>
    <w:rsid w:val="0D244747"/>
    <w:rsid w:val="0D2766C4"/>
    <w:rsid w:val="0D305579"/>
    <w:rsid w:val="0D4252AC"/>
    <w:rsid w:val="0D474670"/>
    <w:rsid w:val="0D63594E"/>
    <w:rsid w:val="0D933D59"/>
    <w:rsid w:val="0D961154"/>
    <w:rsid w:val="0DA10224"/>
    <w:rsid w:val="0DA81358"/>
    <w:rsid w:val="0DB20112"/>
    <w:rsid w:val="0DC16A76"/>
    <w:rsid w:val="0DC65EDD"/>
    <w:rsid w:val="0DD405FA"/>
    <w:rsid w:val="0DD91D86"/>
    <w:rsid w:val="0DDC300B"/>
    <w:rsid w:val="0DE325EB"/>
    <w:rsid w:val="0DE545B5"/>
    <w:rsid w:val="0DEB14A0"/>
    <w:rsid w:val="0E1409F6"/>
    <w:rsid w:val="0E1C60AD"/>
    <w:rsid w:val="0E286250"/>
    <w:rsid w:val="0E342E47"/>
    <w:rsid w:val="0E3A5F83"/>
    <w:rsid w:val="0E434D74"/>
    <w:rsid w:val="0E460DCC"/>
    <w:rsid w:val="0E4B63E2"/>
    <w:rsid w:val="0E680D42"/>
    <w:rsid w:val="0E7F373F"/>
    <w:rsid w:val="0E8042DE"/>
    <w:rsid w:val="0E9B4C74"/>
    <w:rsid w:val="0E9D6C3E"/>
    <w:rsid w:val="0EBFC9F1"/>
    <w:rsid w:val="0EC0292C"/>
    <w:rsid w:val="0EE303C9"/>
    <w:rsid w:val="0EF12AE6"/>
    <w:rsid w:val="0EFD592E"/>
    <w:rsid w:val="0F114F36"/>
    <w:rsid w:val="0F16254C"/>
    <w:rsid w:val="0F2E5AE8"/>
    <w:rsid w:val="0F5F0397"/>
    <w:rsid w:val="0F87344A"/>
    <w:rsid w:val="0F8971C2"/>
    <w:rsid w:val="0F8E6586"/>
    <w:rsid w:val="0F9022FF"/>
    <w:rsid w:val="0F930041"/>
    <w:rsid w:val="0FAE719C"/>
    <w:rsid w:val="0FCB77DB"/>
    <w:rsid w:val="0FCD5301"/>
    <w:rsid w:val="0FE12B5A"/>
    <w:rsid w:val="0FE91A0F"/>
    <w:rsid w:val="0FFC0EE4"/>
    <w:rsid w:val="0FFE370C"/>
    <w:rsid w:val="10120F66"/>
    <w:rsid w:val="10195736"/>
    <w:rsid w:val="101957F6"/>
    <w:rsid w:val="103C2486"/>
    <w:rsid w:val="10417A9D"/>
    <w:rsid w:val="105552F6"/>
    <w:rsid w:val="107E2A9F"/>
    <w:rsid w:val="109776BD"/>
    <w:rsid w:val="109951E3"/>
    <w:rsid w:val="10A813F5"/>
    <w:rsid w:val="10CF6E57"/>
    <w:rsid w:val="10E2302E"/>
    <w:rsid w:val="10F20D97"/>
    <w:rsid w:val="10F36FE9"/>
    <w:rsid w:val="10F863AD"/>
    <w:rsid w:val="110A60E1"/>
    <w:rsid w:val="11270471"/>
    <w:rsid w:val="11276C93"/>
    <w:rsid w:val="115B2DE0"/>
    <w:rsid w:val="115F467E"/>
    <w:rsid w:val="11621A79"/>
    <w:rsid w:val="11673533"/>
    <w:rsid w:val="117D68B3"/>
    <w:rsid w:val="118E40A7"/>
    <w:rsid w:val="119F4A7B"/>
    <w:rsid w:val="11A05C54"/>
    <w:rsid w:val="11B04EDA"/>
    <w:rsid w:val="11DB182B"/>
    <w:rsid w:val="11F33019"/>
    <w:rsid w:val="11F748B7"/>
    <w:rsid w:val="11FF376C"/>
    <w:rsid w:val="12107727"/>
    <w:rsid w:val="122A0630"/>
    <w:rsid w:val="122F18D1"/>
    <w:rsid w:val="12333415"/>
    <w:rsid w:val="12483364"/>
    <w:rsid w:val="124B4C03"/>
    <w:rsid w:val="124F7517"/>
    <w:rsid w:val="12641821"/>
    <w:rsid w:val="12696E37"/>
    <w:rsid w:val="126F08F1"/>
    <w:rsid w:val="127203E1"/>
    <w:rsid w:val="127C300E"/>
    <w:rsid w:val="127E6D86"/>
    <w:rsid w:val="1283439D"/>
    <w:rsid w:val="12843C71"/>
    <w:rsid w:val="12865C3B"/>
    <w:rsid w:val="128C7CEE"/>
    <w:rsid w:val="129B3058"/>
    <w:rsid w:val="12A83E03"/>
    <w:rsid w:val="12C60F96"/>
    <w:rsid w:val="12E017EF"/>
    <w:rsid w:val="12E05F13"/>
    <w:rsid w:val="12E070F9"/>
    <w:rsid w:val="12E666D9"/>
    <w:rsid w:val="12F72695"/>
    <w:rsid w:val="130F5C30"/>
    <w:rsid w:val="13274D28"/>
    <w:rsid w:val="13281A6D"/>
    <w:rsid w:val="1340228E"/>
    <w:rsid w:val="13486233"/>
    <w:rsid w:val="134C6CD3"/>
    <w:rsid w:val="13675A6C"/>
    <w:rsid w:val="137F4B64"/>
    <w:rsid w:val="138C102F"/>
    <w:rsid w:val="13975A19"/>
    <w:rsid w:val="13A04ADA"/>
    <w:rsid w:val="13CB7DA9"/>
    <w:rsid w:val="13F07C9E"/>
    <w:rsid w:val="13F72CCB"/>
    <w:rsid w:val="13FD3CDB"/>
    <w:rsid w:val="14067033"/>
    <w:rsid w:val="14213E6D"/>
    <w:rsid w:val="14425B91"/>
    <w:rsid w:val="14503416"/>
    <w:rsid w:val="14A423A8"/>
    <w:rsid w:val="14C12F5A"/>
    <w:rsid w:val="14CD5DA3"/>
    <w:rsid w:val="14D709D0"/>
    <w:rsid w:val="14E76E65"/>
    <w:rsid w:val="14FC0436"/>
    <w:rsid w:val="150D619F"/>
    <w:rsid w:val="151237B6"/>
    <w:rsid w:val="153A53D9"/>
    <w:rsid w:val="154222ED"/>
    <w:rsid w:val="156C55BC"/>
    <w:rsid w:val="157E709D"/>
    <w:rsid w:val="158A5A42"/>
    <w:rsid w:val="15CC1BB7"/>
    <w:rsid w:val="15D32F45"/>
    <w:rsid w:val="15D942D4"/>
    <w:rsid w:val="16070E41"/>
    <w:rsid w:val="16161084"/>
    <w:rsid w:val="16175528"/>
    <w:rsid w:val="1642631D"/>
    <w:rsid w:val="164756E1"/>
    <w:rsid w:val="164C2CF7"/>
    <w:rsid w:val="164E4CC1"/>
    <w:rsid w:val="165B65E9"/>
    <w:rsid w:val="16730284"/>
    <w:rsid w:val="169D3553"/>
    <w:rsid w:val="16A0669F"/>
    <w:rsid w:val="16A31F73"/>
    <w:rsid w:val="16A91EF8"/>
    <w:rsid w:val="16BA2357"/>
    <w:rsid w:val="16C62AAA"/>
    <w:rsid w:val="16D74CB7"/>
    <w:rsid w:val="16D8458B"/>
    <w:rsid w:val="16DE1BA1"/>
    <w:rsid w:val="16EA4589"/>
    <w:rsid w:val="16F45869"/>
    <w:rsid w:val="1720665E"/>
    <w:rsid w:val="17253C74"/>
    <w:rsid w:val="17321EED"/>
    <w:rsid w:val="173D7210"/>
    <w:rsid w:val="17563E2E"/>
    <w:rsid w:val="17683B61"/>
    <w:rsid w:val="176D3DBC"/>
    <w:rsid w:val="17984446"/>
    <w:rsid w:val="17A0154D"/>
    <w:rsid w:val="17A821AF"/>
    <w:rsid w:val="17CF2CA2"/>
    <w:rsid w:val="18003D99"/>
    <w:rsid w:val="181D494B"/>
    <w:rsid w:val="181F082D"/>
    <w:rsid w:val="182938E3"/>
    <w:rsid w:val="182E7209"/>
    <w:rsid w:val="18316649"/>
    <w:rsid w:val="18702CCD"/>
    <w:rsid w:val="18C66D91"/>
    <w:rsid w:val="18D3325C"/>
    <w:rsid w:val="18DD40DB"/>
    <w:rsid w:val="18E45469"/>
    <w:rsid w:val="18F25DD8"/>
    <w:rsid w:val="18F558C8"/>
    <w:rsid w:val="18FE477D"/>
    <w:rsid w:val="190B6E9A"/>
    <w:rsid w:val="19563462"/>
    <w:rsid w:val="195E521C"/>
    <w:rsid w:val="196640D0"/>
    <w:rsid w:val="198D5B01"/>
    <w:rsid w:val="199450E1"/>
    <w:rsid w:val="1997072D"/>
    <w:rsid w:val="199D21E8"/>
    <w:rsid w:val="199E7D0E"/>
    <w:rsid w:val="19AF3CC9"/>
    <w:rsid w:val="19DD25E4"/>
    <w:rsid w:val="1A0F29BA"/>
    <w:rsid w:val="1A1D4091"/>
    <w:rsid w:val="1A4A39F2"/>
    <w:rsid w:val="1A58610F"/>
    <w:rsid w:val="1A626F8D"/>
    <w:rsid w:val="1A8769F4"/>
    <w:rsid w:val="1AA41354"/>
    <w:rsid w:val="1AD5775F"/>
    <w:rsid w:val="1ADD03C2"/>
    <w:rsid w:val="1AEB0D31"/>
    <w:rsid w:val="1AF75928"/>
    <w:rsid w:val="1B0342CC"/>
    <w:rsid w:val="1B0E67CD"/>
    <w:rsid w:val="1B155DAE"/>
    <w:rsid w:val="1B177D78"/>
    <w:rsid w:val="1B1F09DB"/>
    <w:rsid w:val="1B59213E"/>
    <w:rsid w:val="1B5B6771"/>
    <w:rsid w:val="1B8A679C"/>
    <w:rsid w:val="1BA20E1B"/>
    <w:rsid w:val="1BA3785E"/>
    <w:rsid w:val="1BBC447B"/>
    <w:rsid w:val="1BD417C5"/>
    <w:rsid w:val="1C0F6CA1"/>
    <w:rsid w:val="1C177904"/>
    <w:rsid w:val="1C556DAA"/>
    <w:rsid w:val="1C5D17BA"/>
    <w:rsid w:val="1C5D7A0C"/>
    <w:rsid w:val="1C6074FD"/>
    <w:rsid w:val="1C6F14EE"/>
    <w:rsid w:val="1C705992"/>
    <w:rsid w:val="1C7918F4"/>
    <w:rsid w:val="1C84143D"/>
    <w:rsid w:val="1CB3587E"/>
    <w:rsid w:val="1CC655B2"/>
    <w:rsid w:val="1CD51C99"/>
    <w:rsid w:val="1CF52E26"/>
    <w:rsid w:val="1D0613F8"/>
    <w:rsid w:val="1D152095"/>
    <w:rsid w:val="1D187DD7"/>
    <w:rsid w:val="1D271DC8"/>
    <w:rsid w:val="1D3E783E"/>
    <w:rsid w:val="1D494B20"/>
    <w:rsid w:val="1D6848BB"/>
    <w:rsid w:val="1D6F5C49"/>
    <w:rsid w:val="1D796AC8"/>
    <w:rsid w:val="1D7E40DE"/>
    <w:rsid w:val="1D840FC9"/>
    <w:rsid w:val="1D862F93"/>
    <w:rsid w:val="1D937791"/>
    <w:rsid w:val="1D990F18"/>
    <w:rsid w:val="1DA43419"/>
    <w:rsid w:val="1DC00253"/>
    <w:rsid w:val="1DCB6BF8"/>
    <w:rsid w:val="1DDE2DCF"/>
    <w:rsid w:val="1DE101C9"/>
    <w:rsid w:val="1DE859FC"/>
    <w:rsid w:val="1E0C16EA"/>
    <w:rsid w:val="1E0D0FBE"/>
    <w:rsid w:val="1E1B36DB"/>
    <w:rsid w:val="1E2D1660"/>
    <w:rsid w:val="1E3D60CC"/>
    <w:rsid w:val="1E4A0464"/>
    <w:rsid w:val="1E550743"/>
    <w:rsid w:val="1E652BA8"/>
    <w:rsid w:val="1E676920"/>
    <w:rsid w:val="1ECE4BF1"/>
    <w:rsid w:val="1EDD5802"/>
    <w:rsid w:val="1EDF41B4"/>
    <w:rsid w:val="1EDF6DFF"/>
    <w:rsid w:val="1EFA59E6"/>
    <w:rsid w:val="1F134CFA"/>
    <w:rsid w:val="1F1545CE"/>
    <w:rsid w:val="1F1A0416"/>
    <w:rsid w:val="1F220A99"/>
    <w:rsid w:val="1F244811"/>
    <w:rsid w:val="1F264A2D"/>
    <w:rsid w:val="1F486B10"/>
    <w:rsid w:val="1F65554F"/>
    <w:rsid w:val="1F6B2440"/>
    <w:rsid w:val="1F7C289F"/>
    <w:rsid w:val="1F8359DC"/>
    <w:rsid w:val="1F996BF4"/>
    <w:rsid w:val="1FA0658E"/>
    <w:rsid w:val="1FA94457"/>
    <w:rsid w:val="1FAF67D1"/>
    <w:rsid w:val="1FC61D6D"/>
    <w:rsid w:val="1FFC578E"/>
    <w:rsid w:val="20016901"/>
    <w:rsid w:val="201605FE"/>
    <w:rsid w:val="201C198C"/>
    <w:rsid w:val="201E3957"/>
    <w:rsid w:val="20286583"/>
    <w:rsid w:val="204809D3"/>
    <w:rsid w:val="204D790A"/>
    <w:rsid w:val="205729C5"/>
    <w:rsid w:val="20857532"/>
    <w:rsid w:val="20947775"/>
    <w:rsid w:val="209676D7"/>
    <w:rsid w:val="20AE5459"/>
    <w:rsid w:val="20BA367F"/>
    <w:rsid w:val="20D52267"/>
    <w:rsid w:val="20E00C0C"/>
    <w:rsid w:val="20F51111"/>
    <w:rsid w:val="212C3E51"/>
    <w:rsid w:val="214967B1"/>
    <w:rsid w:val="21596DDD"/>
    <w:rsid w:val="2171780C"/>
    <w:rsid w:val="21787096"/>
    <w:rsid w:val="21934186"/>
    <w:rsid w:val="21B7196D"/>
    <w:rsid w:val="21BA76AF"/>
    <w:rsid w:val="21C916A0"/>
    <w:rsid w:val="21CD1190"/>
    <w:rsid w:val="21E87B36"/>
    <w:rsid w:val="21F4671D"/>
    <w:rsid w:val="220F3557"/>
    <w:rsid w:val="22162B37"/>
    <w:rsid w:val="223034CD"/>
    <w:rsid w:val="22717D6E"/>
    <w:rsid w:val="22995516"/>
    <w:rsid w:val="229E0D7F"/>
    <w:rsid w:val="22B83BEE"/>
    <w:rsid w:val="22BA5BB9"/>
    <w:rsid w:val="22BB723B"/>
    <w:rsid w:val="22E76282"/>
    <w:rsid w:val="22ED612D"/>
    <w:rsid w:val="22F17100"/>
    <w:rsid w:val="22FF35CB"/>
    <w:rsid w:val="230610BB"/>
    <w:rsid w:val="2315465C"/>
    <w:rsid w:val="231F7EB0"/>
    <w:rsid w:val="23244DE0"/>
    <w:rsid w:val="23447230"/>
    <w:rsid w:val="23757D31"/>
    <w:rsid w:val="23C15FD1"/>
    <w:rsid w:val="23C87E61"/>
    <w:rsid w:val="23DC1B5F"/>
    <w:rsid w:val="23F23130"/>
    <w:rsid w:val="23F944BF"/>
    <w:rsid w:val="23FE1AD5"/>
    <w:rsid w:val="240971C1"/>
    <w:rsid w:val="24327310"/>
    <w:rsid w:val="24443260"/>
    <w:rsid w:val="247D54F3"/>
    <w:rsid w:val="24942439"/>
    <w:rsid w:val="24B44889"/>
    <w:rsid w:val="24E72569"/>
    <w:rsid w:val="24F256E2"/>
    <w:rsid w:val="25201F1F"/>
    <w:rsid w:val="25203CCD"/>
    <w:rsid w:val="25423C43"/>
    <w:rsid w:val="2560231B"/>
    <w:rsid w:val="25641E0C"/>
    <w:rsid w:val="25755DC7"/>
    <w:rsid w:val="259C79BA"/>
    <w:rsid w:val="25C1100C"/>
    <w:rsid w:val="25C7239A"/>
    <w:rsid w:val="25CB1E8B"/>
    <w:rsid w:val="25D56865"/>
    <w:rsid w:val="26040EF9"/>
    <w:rsid w:val="26306192"/>
    <w:rsid w:val="26526108"/>
    <w:rsid w:val="26B26BA7"/>
    <w:rsid w:val="26DE799C"/>
    <w:rsid w:val="26E054C2"/>
    <w:rsid w:val="26E825C8"/>
    <w:rsid w:val="27090EBD"/>
    <w:rsid w:val="27162708"/>
    <w:rsid w:val="271B474C"/>
    <w:rsid w:val="271C2272"/>
    <w:rsid w:val="27225ADA"/>
    <w:rsid w:val="27372229"/>
    <w:rsid w:val="275B2D9A"/>
    <w:rsid w:val="277B343D"/>
    <w:rsid w:val="27952750"/>
    <w:rsid w:val="27B150B0"/>
    <w:rsid w:val="27B60CB4"/>
    <w:rsid w:val="27CC5A46"/>
    <w:rsid w:val="27D226CF"/>
    <w:rsid w:val="27D8088F"/>
    <w:rsid w:val="2801136F"/>
    <w:rsid w:val="28096C9A"/>
    <w:rsid w:val="2829733C"/>
    <w:rsid w:val="28333D17"/>
    <w:rsid w:val="28447CD2"/>
    <w:rsid w:val="2849565B"/>
    <w:rsid w:val="284E28FF"/>
    <w:rsid w:val="286E6AFD"/>
    <w:rsid w:val="287E4F92"/>
    <w:rsid w:val="28B5111E"/>
    <w:rsid w:val="28C06559"/>
    <w:rsid w:val="28DE1ED5"/>
    <w:rsid w:val="28E868B0"/>
    <w:rsid w:val="28F25980"/>
    <w:rsid w:val="28F504EF"/>
    <w:rsid w:val="29347D47"/>
    <w:rsid w:val="294837F2"/>
    <w:rsid w:val="295D104C"/>
    <w:rsid w:val="295D54F0"/>
    <w:rsid w:val="29622B06"/>
    <w:rsid w:val="296A5695"/>
    <w:rsid w:val="297E0FC2"/>
    <w:rsid w:val="298C373E"/>
    <w:rsid w:val="29A80DCF"/>
    <w:rsid w:val="29DD3F3B"/>
    <w:rsid w:val="29EE7EF6"/>
    <w:rsid w:val="2A027E45"/>
    <w:rsid w:val="2A181417"/>
    <w:rsid w:val="2A3A313B"/>
    <w:rsid w:val="2A3F46F3"/>
    <w:rsid w:val="2A4144C9"/>
    <w:rsid w:val="2A64465C"/>
    <w:rsid w:val="2A7725E1"/>
    <w:rsid w:val="2A77613D"/>
    <w:rsid w:val="2A8B1BE9"/>
    <w:rsid w:val="2A8B7E3A"/>
    <w:rsid w:val="2A922F77"/>
    <w:rsid w:val="2A9E66B9"/>
    <w:rsid w:val="2AA36F32"/>
    <w:rsid w:val="2AEA4B61"/>
    <w:rsid w:val="2AF7102C"/>
    <w:rsid w:val="2B1653BE"/>
    <w:rsid w:val="2B1971F4"/>
    <w:rsid w:val="2B2838DB"/>
    <w:rsid w:val="2B285689"/>
    <w:rsid w:val="2B2B3299"/>
    <w:rsid w:val="2B3B306D"/>
    <w:rsid w:val="2B536BAA"/>
    <w:rsid w:val="2B5446D0"/>
    <w:rsid w:val="2BA27ADE"/>
    <w:rsid w:val="2BBA09D7"/>
    <w:rsid w:val="2BC25ADE"/>
    <w:rsid w:val="2BC5112A"/>
    <w:rsid w:val="2BF35C97"/>
    <w:rsid w:val="2BF65788"/>
    <w:rsid w:val="2BFA7026"/>
    <w:rsid w:val="2C0559CB"/>
    <w:rsid w:val="2C0B1D76"/>
    <w:rsid w:val="2C1A76C8"/>
    <w:rsid w:val="2C2422F5"/>
    <w:rsid w:val="2C29790B"/>
    <w:rsid w:val="2C370C0C"/>
    <w:rsid w:val="2C3D5164"/>
    <w:rsid w:val="2C666469"/>
    <w:rsid w:val="2C720267"/>
    <w:rsid w:val="2C7C7A3B"/>
    <w:rsid w:val="2C8E59C0"/>
    <w:rsid w:val="2CB3633F"/>
    <w:rsid w:val="2CB76CC5"/>
    <w:rsid w:val="2CC31B0E"/>
    <w:rsid w:val="2CC43190"/>
    <w:rsid w:val="2CDC497D"/>
    <w:rsid w:val="2CDE24A4"/>
    <w:rsid w:val="2CED0939"/>
    <w:rsid w:val="2CED26E7"/>
    <w:rsid w:val="2CF00429"/>
    <w:rsid w:val="2CF0667B"/>
    <w:rsid w:val="2D297497"/>
    <w:rsid w:val="2D306A77"/>
    <w:rsid w:val="2D35408E"/>
    <w:rsid w:val="2D4A3C8A"/>
    <w:rsid w:val="2D5704A8"/>
    <w:rsid w:val="2D8A2E04"/>
    <w:rsid w:val="2D997E41"/>
    <w:rsid w:val="2DA2119A"/>
    <w:rsid w:val="2DA61CF4"/>
    <w:rsid w:val="2DB845E4"/>
    <w:rsid w:val="2DC31699"/>
    <w:rsid w:val="2DC53663"/>
    <w:rsid w:val="2DE81100"/>
    <w:rsid w:val="2DFA155F"/>
    <w:rsid w:val="2E0028ED"/>
    <w:rsid w:val="2E112405"/>
    <w:rsid w:val="2E132621"/>
    <w:rsid w:val="2E1343CF"/>
    <w:rsid w:val="2E1F0FC6"/>
    <w:rsid w:val="2E2E745B"/>
    <w:rsid w:val="2E4166E3"/>
    <w:rsid w:val="2E7D3F3E"/>
    <w:rsid w:val="2E84707B"/>
    <w:rsid w:val="2EA8720D"/>
    <w:rsid w:val="2EC1207D"/>
    <w:rsid w:val="2ED753FC"/>
    <w:rsid w:val="2EE63891"/>
    <w:rsid w:val="2EF17758"/>
    <w:rsid w:val="2EF32A07"/>
    <w:rsid w:val="2EFA558F"/>
    <w:rsid w:val="2F001A7D"/>
    <w:rsid w:val="2F120B2A"/>
    <w:rsid w:val="2F155F25"/>
    <w:rsid w:val="2F1E74CF"/>
    <w:rsid w:val="2F1F0B51"/>
    <w:rsid w:val="2F2A7C22"/>
    <w:rsid w:val="2F4B7B98"/>
    <w:rsid w:val="2F4D1B62"/>
    <w:rsid w:val="2F527179"/>
    <w:rsid w:val="2F7F19E0"/>
    <w:rsid w:val="2F93612B"/>
    <w:rsid w:val="2FAF0127"/>
    <w:rsid w:val="2FB06EAD"/>
    <w:rsid w:val="2FE9188B"/>
    <w:rsid w:val="301601A6"/>
    <w:rsid w:val="301D7787"/>
    <w:rsid w:val="30442F65"/>
    <w:rsid w:val="30450A8C"/>
    <w:rsid w:val="30466CDD"/>
    <w:rsid w:val="3058256D"/>
    <w:rsid w:val="30744ECD"/>
    <w:rsid w:val="308710A4"/>
    <w:rsid w:val="30894E1C"/>
    <w:rsid w:val="308B0B94"/>
    <w:rsid w:val="30A752A2"/>
    <w:rsid w:val="30B11C7D"/>
    <w:rsid w:val="30E67B79"/>
    <w:rsid w:val="30FA1876"/>
    <w:rsid w:val="3102072B"/>
    <w:rsid w:val="310B5831"/>
    <w:rsid w:val="310D77FB"/>
    <w:rsid w:val="310F7C32"/>
    <w:rsid w:val="31175F84"/>
    <w:rsid w:val="311961A0"/>
    <w:rsid w:val="31301606"/>
    <w:rsid w:val="316D77A0"/>
    <w:rsid w:val="317F1D7B"/>
    <w:rsid w:val="318F6462"/>
    <w:rsid w:val="31A35A6A"/>
    <w:rsid w:val="31DE4CF4"/>
    <w:rsid w:val="31FB58A6"/>
    <w:rsid w:val="323A1A51"/>
    <w:rsid w:val="32566F80"/>
    <w:rsid w:val="325F5E35"/>
    <w:rsid w:val="32747406"/>
    <w:rsid w:val="327F2033"/>
    <w:rsid w:val="32891103"/>
    <w:rsid w:val="32B12408"/>
    <w:rsid w:val="32D12874"/>
    <w:rsid w:val="32D85BE7"/>
    <w:rsid w:val="32F95B01"/>
    <w:rsid w:val="3333106F"/>
    <w:rsid w:val="33380434"/>
    <w:rsid w:val="33435756"/>
    <w:rsid w:val="33541711"/>
    <w:rsid w:val="335C4122"/>
    <w:rsid w:val="3381627F"/>
    <w:rsid w:val="339C09C3"/>
    <w:rsid w:val="33B51A84"/>
    <w:rsid w:val="33C148CD"/>
    <w:rsid w:val="33CD3272"/>
    <w:rsid w:val="33D740F0"/>
    <w:rsid w:val="33DC6096"/>
    <w:rsid w:val="33E505BB"/>
    <w:rsid w:val="33F16F60"/>
    <w:rsid w:val="33F407FF"/>
    <w:rsid w:val="34254E5C"/>
    <w:rsid w:val="343155AF"/>
    <w:rsid w:val="345F6138"/>
    <w:rsid w:val="346040E6"/>
    <w:rsid w:val="346239BA"/>
    <w:rsid w:val="348E76C9"/>
    <w:rsid w:val="34A73AC3"/>
    <w:rsid w:val="34B32468"/>
    <w:rsid w:val="34BA1A48"/>
    <w:rsid w:val="34C957E7"/>
    <w:rsid w:val="34CC52D7"/>
    <w:rsid w:val="35262C3A"/>
    <w:rsid w:val="352E1AEE"/>
    <w:rsid w:val="354B08F2"/>
    <w:rsid w:val="35521C81"/>
    <w:rsid w:val="3559714F"/>
    <w:rsid w:val="355C665B"/>
    <w:rsid w:val="358F5AB9"/>
    <w:rsid w:val="35926521"/>
    <w:rsid w:val="35C10BB4"/>
    <w:rsid w:val="35E6686D"/>
    <w:rsid w:val="35F930BF"/>
    <w:rsid w:val="365657A0"/>
    <w:rsid w:val="3670746B"/>
    <w:rsid w:val="36853990"/>
    <w:rsid w:val="368F0CB2"/>
    <w:rsid w:val="36CC4181"/>
    <w:rsid w:val="36DD557A"/>
    <w:rsid w:val="36EC7C3E"/>
    <w:rsid w:val="36F62AE0"/>
    <w:rsid w:val="372238D5"/>
    <w:rsid w:val="372C6501"/>
    <w:rsid w:val="3732571E"/>
    <w:rsid w:val="373A6E70"/>
    <w:rsid w:val="373C4996"/>
    <w:rsid w:val="3747333B"/>
    <w:rsid w:val="37503F9E"/>
    <w:rsid w:val="375D3724"/>
    <w:rsid w:val="376D2DA2"/>
    <w:rsid w:val="37732382"/>
    <w:rsid w:val="37735EDE"/>
    <w:rsid w:val="3787198A"/>
    <w:rsid w:val="37BD53AB"/>
    <w:rsid w:val="37F214F9"/>
    <w:rsid w:val="38084878"/>
    <w:rsid w:val="380C1794"/>
    <w:rsid w:val="3844787C"/>
    <w:rsid w:val="38563F34"/>
    <w:rsid w:val="385C2E16"/>
    <w:rsid w:val="386B727B"/>
    <w:rsid w:val="387243E8"/>
    <w:rsid w:val="38806B05"/>
    <w:rsid w:val="388163D9"/>
    <w:rsid w:val="38997BC6"/>
    <w:rsid w:val="38A87E0A"/>
    <w:rsid w:val="38B8629F"/>
    <w:rsid w:val="38C369F1"/>
    <w:rsid w:val="38D155B2"/>
    <w:rsid w:val="38D64977"/>
    <w:rsid w:val="38D806EF"/>
    <w:rsid w:val="38E075A3"/>
    <w:rsid w:val="38EF77E6"/>
    <w:rsid w:val="3902576C"/>
    <w:rsid w:val="395B4E7C"/>
    <w:rsid w:val="397321C6"/>
    <w:rsid w:val="397D1296"/>
    <w:rsid w:val="397D4DF2"/>
    <w:rsid w:val="39B300EB"/>
    <w:rsid w:val="39B50A30"/>
    <w:rsid w:val="39BD1693"/>
    <w:rsid w:val="39D013C6"/>
    <w:rsid w:val="39D40595"/>
    <w:rsid w:val="39F43E2D"/>
    <w:rsid w:val="39FA14D8"/>
    <w:rsid w:val="3A0177D1"/>
    <w:rsid w:val="3A103EB8"/>
    <w:rsid w:val="3A137505"/>
    <w:rsid w:val="3A1514CF"/>
    <w:rsid w:val="3A4B3142"/>
    <w:rsid w:val="3A4B4EF0"/>
    <w:rsid w:val="3A5F274A"/>
    <w:rsid w:val="3A612966"/>
    <w:rsid w:val="3A8D72B7"/>
    <w:rsid w:val="3A970136"/>
    <w:rsid w:val="3A9B19D4"/>
    <w:rsid w:val="3A9C5CEB"/>
    <w:rsid w:val="3A9E14C4"/>
    <w:rsid w:val="3AC30F2B"/>
    <w:rsid w:val="3AC35D40"/>
    <w:rsid w:val="3AC57309"/>
    <w:rsid w:val="3AD4138A"/>
    <w:rsid w:val="3AE45327"/>
    <w:rsid w:val="3AEC31E6"/>
    <w:rsid w:val="3AF630AE"/>
    <w:rsid w:val="3B0F4170"/>
    <w:rsid w:val="3B20012B"/>
    <w:rsid w:val="3B455DE4"/>
    <w:rsid w:val="3B7A3818"/>
    <w:rsid w:val="3B7D585D"/>
    <w:rsid w:val="3B7F175C"/>
    <w:rsid w:val="3B8D6426"/>
    <w:rsid w:val="3B8E318D"/>
    <w:rsid w:val="3BA42B0A"/>
    <w:rsid w:val="3BB07701"/>
    <w:rsid w:val="3BB6283D"/>
    <w:rsid w:val="3BC62A80"/>
    <w:rsid w:val="3BE178BA"/>
    <w:rsid w:val="3BE60A54"/>
    <w:rsid w:val="3BF03FA1"/>
    <w:rsid w:val="3C095063"/>
    <w:rsid w:val="3C2123AD"/>
    <w:rsid w:val="3C3814A4"/>
    <w:rsid w:val="3C3A521C"/>
    <w:rsid w:val="3C485B8B"/>
    <w:rsid w:val="3C6D55F2"/>
    <w:rsid w:val="3C9012E0"/>
    <w:rsid w:val="3C9227A7"/>
    <w:rsid w:val="3C942B7F"/>
    <w:rsid w:val="3CB925E5"/>
    <w:rsid w:val="3CC03974"/>
    <w:rsid w:val="3CD236A7"/>
    <w:rsid w:val="3CDF6CCD"/>
    <w:rsid w:val="3CE77152"/>
    <w:rsid w:val="3CF47AC1"/>
    <w:rsid w:val="3CF802A3"/>
    <w:rsid w:val="3D143CBF"/>
    <w:rsid w:val="3D204412"/>
    <w:rsid w:val="3D232155"/>
    <w:rsid w:val="3D235CB1"/>
    <w:rsid w:val="3D255ECD"/>
    <w:rsid w:val="3D2F4655"/>
    <w:rsid w:val="3D4F4CF8"/>
    <w:rsid w:val="3D5347E8"/>
    <w:rsid w:val="3D5642D8"/>
    <w:rsid w:val="3D594F2A"/>
    <w:rsid w:val="3D683FF4"/>
    <w:rsid w:val="3D6E6023"/>
    <w:rsid w:val="3D74650C"/>
    <w:rsid w:val="3D7D3613"/>
    <w:rsid w:val="3D9B5B34"/>
    <w:rsid w:val="3D9D5A63"/>
    <w:rsid w:val="3DAC3EF8"/>
    <w:rsid w:val="3DBB413B"/>
    <w:rsid w:val="3DC21BFB"/>
    <w:rsid w:val="3DCE3E6E"/>
    <w:rsid w:val="3DD5344F"/>
    <w:rsid w:val="3DDC47DD"/>
    <w:rsid w:val="3DDD0555"/>
    <w:rsid w:val="3DE418E4"/>
    <w:rsid w:val="3DE6141D"/>
    <w:rsid w:val="3DE713D4"/>
    <w:rsid w:val="3DE74F30"/>
    <w:rsid w:val="3DEF8BAB"/>
    <w:rsid w:val="3DFE0BF8"/>
    <w:rsid w:val="3E2629BF"/>
    <w:rsid w:val="3E287A22"/>
    <w:rsid w:val="3E2B12C1"/>
    <w:rsid w:val="3E371A14"/>
    <w:rsid w:val="3E591DCB"/>
    <w:rsid w:val="3E6D3687"/>
    <w:rsid w:val="3EAA4B3F"/>
    <w:rsid w:val="3EB47508"/>
    <w:rsid w:val="3EB7252A"/>
    <w:rsid w:val="3EC11C25"/>
    <w:rsid w:val="3ED53549"/>
    <w:rsid w:val="3EE6168C"/>
    <w:rsid w:val="3F2C3542"/>
    <w:rsid w:val="3F3103EB"/>
    <w:rsid w:val="3F32042D"/>
    <w:rsid w:val="3F3917BB"/>
    <w:rsid w:val="3F454604"/>
    <w:rsid w:val="3F4C14EF"/>
    <w:rsid w:val="3F5575B0"/>
    <w:rsid w:val="3F890995"/>
    <w:rsid w:val="3F892743"/>
    <w:rsid w:val="3F917849"/>
    <w:rsid w:val="3F9609BC"/>
    <w:rsid w:val="3FA330D9"/>
    <w:rsid w:val="3FAD415A"/>
    <w:rsid w:val="3FCC262F"/>
    <w:rsid w:val="3FF34060"/>
    <w:rsid w:val="3FF40E81"/>
    <w:rsid w:val="3FFE8A51"/>
    <w:rsid w:val="400E0E9A"/>
    <w:rsid w:val="40161AFD"/>
    <w:rsid w:val="401F30A7"/>
    <w:rsid w:val="402B37FA"/>
    <w:rsid w:val="4044666A"/>
    <w:rsid w:val="40503261"/>
    <w:rsid w:val="405520A2"/>
    <w:rsid w:val="40583EC3"/>
    <w:rsid w:val="4062422E"/>
    <w:rsid w:val="40754A75"/>
    <w:rsid w:val="40844F6D"/>
    <w:rsid w:val="408D14D1"/>
    <w:rsid w:val="40905D53"/>
    <w:rsid w:val="409463DC"/>
    <w:rsid w:val="40994C08"/>
    <w:rsid w:val="40BA6DA3"/>
    <w:rsid w:val="40BC39F0"/>
    <w:rsid w:val="40C559FD"/>
    <w:rsid w:val="40D45C40"/>
    <w:rsid w:val="40F24318"/>
    <w:rsid w:val="40FE0F0E"/>
    <w:rsid w:val="410127AD"/>
    <w:rsid w:val="41263FC1"/>
    <w:rsid w:val="412D35A2"/>
    <w:rsid w:val="41306BEE"/>
    <w:rsid w:val="413E130B"/>
    <w:rsid w:val="4154008B"/>
    <w:rsid w:val="416A2100"/>
    <w:rsid w:val="417E5BAB"/>
    <w:rsid w:val="417F09E7"/>
    <w:rsid w:val="41831414"/>
    <w:rsid w:val="41853EEE"/>
    <w:rsid w:val="41A575DC"/>
    <w:rsid w:val="41C23CEA"/>
    <w:rsid w:val="41CE268F"/>
    <w:rsid w:val="42162288"/>
    <w:rsid w:val="423170C2"/>
    <w:rsid w:val="423C1CEE"/>
    <w:rsid w:val="42417305"/>
    <w:rsid w:val="42500727"/>
    <w:rsid w:val="426223B3"/>
    <w:rsid w:val="4292190E"/>
    <w:rsid w:val="42A31D6D"/>
    <w:rsid w:val="42A41642"/>
    <w:rsid w:val="42BF46CD"/>
    <w:rsid w:val="42C13FA2"/>
    <w:rsid w:val="42F30A76"/>
    <w:rsid w:val="42F56341"/>
    <w:rsid w:val="4303280C"/>
    <w:rsid w:val="430A3B9B"/>
    <w:rsid w:val="432B3B11"/>
    <w:rsid w:val="43301127"/>
    <w:rsid w:val="433429C6"/>
    <w:rsid w:val="433E1A96"/>
    <w:rsid w:val="433F136A"/>
    <w:rsid w:val="434D1CD9"/>
    <w:rsid w:val="435B2648"/>
    <w:rsid w:val="43792ACE"/>
    <w:rsid w:val="43B35FE0"/>
    <w:rsid w:val="43BD6E5F"/>
    <w:rsid w:val="43D63A7D"/>
    <w:rsid w:val="43E51F12"/>
    <w:rsid w:val="440A7BCA"/>
    <w:rsid w:val="44134CD1"/>
    <w:rsid w:val="44226CC2"/>
    <w:rsid w:val="442A3DC9"/>
    <w:rsid w:val="44466E54"/>
    <w:rsid w:val="445F3A72"/>
    <w:rsid w:val="447B63D2"/>
    <w:rsid w:val="449D27EC"/>
    <w:rsid w:val="44A1052F"/>
    <w:rsid w:val="44AB4F09"/>
    <w:rsid w:val="44B26C00"/>
    <w:rsid w:val="44DC1567"/>
    <w:rsid w:val="44F12C03"/>
    <w:rsid w:val="44F248E6"/>
    <w:rsid w:val="44F47B33"/>
    <w:rsid w:val="44F92119"/>
    <w:rsid w:val="452F5D1D"/>
    <w:rsid w:val="45462E84"/>
    <w:rsid w:val="45505AB1"/>
    <w:rsid w:val="45525385"/>
    <w:rsid w:val="455C433C"/>
    <w:rsid w:val="45670165"/>
    <w:rsid w:val="45684BA8"/>
    <w:rsid w:val="45837C34"/>
    <w:rsid w:val="45863281"/>
    <w:rsid w:val="45A8769B"/>
    <w:rsid w:val="45B7168C"/>
    <w:rsid w:val="45BE2A1A"/>
    <w:rsid w:val="45D64208"/>
    <w:rsid w:val="45D97854"/>
    <w:rsid w:val="45E00BE3"/>
    <w:rsid w:val="45EC57D9"/>
    <w:rsid w:val="45F7164A"/>
    <w:rsid w:val="46032B23"/>
    <w:rsid w:val="460C5E7C"/>
    <w:rsid w:val="460E11F4"/>
    <w:rsid w:val="46113492"/>
    <w:rsid w:val="4613530B"/>
    <w:rsid w:val="462C02CC"/>
    <w:rsid w:val="463827CD"/>
    <w:rsid w:val="46582E6F"/>
    <w:rsid w:val="466435C2"/>
    <w:rsid w:val="466C06C8"/>
    <w:rsid w:val="46A00372"/>
    <w:rsid w:val="46B81B60"/>
    <w:rsid w:val="46C329DE"/>
    <w:rsid w:val="46C95B1B"/>
    <w:rsid w:val="46D02A05"/>
    <w:rsid w:val="46F25071"/>
    <w:rsid w:val="46F81F5C"/>
    <w:rsid w:val="470E352E"/>
    <w:rsid w:val="474A6C5C"/>
    <w:rsid w:val="475C698F"/>
    <w:rsid w:val="476F3AD4"/>
    <w:rsid w:val="477C493B"/>
    <w:rsid w:val="47915BD7"/>
    <w:rsid w:val="47A01390"/>
    <w:rsid w:val="47B642F1"/>
    <w:rsid w:val="47C84024"/>
    <w:rsid w:val="47CD312C"/>
    <w:rsid w:val="47D6229D"/>
    <w:rsid w:val="47E86474"/>
    <w:rsid w:val="47FA4F61"/>
    <w:rsid w:val="47FB2DCC"/>
    <w:rsid w:val="48021CD3"/>
    <w:rsid w:val="481E2EC7"/>
    <w:rsid w:val="4820176A"/>
    <w:rsid w:val="48256D81"/>
    <w:rsid w:val="482C6361"/>
    <w:rsid w:val="483416BA"/>
    <w:rsid w:val="483B47F6"/>
    <w:rsid w:val="48677399"/>
    <w:rsid w:val="486B4A87"/>
    <w:rsid w:val="48741AB6"/>
    <w:rsid w:val="487B0FC2"/>
    <w:rsid w:val="48822425"/>
    <w:rsid w:val="48873072"/>
    <w:rsid w:val="489108BA"/>
    <w:rsid w:val="48AA6D84"/>
    <w:rsid w:val="48BF0F83"/>
    <w:rsid w:val="48E1714C"/>
    <w:rsid w:val="48E22EC4"/>
    <w:rsid w:val="48EC5AF0"/>
    <w:rsid w:val="48F055E1"/>
    <w:rsid w:val="490A01A8"/>
    <w:rsid w:val="491017DF"/>
    <w:rsid w:val="49211C3E"/>
    <w:rsid w:val="493E459E"/>
    <w:rsid w:val="495A0CAC"/>
    <w:rsid w:val="4972567C"/>
    <w:rsid w:val="49736D23"/>
    <w:rsid w:val="498126DD"/>
    <w:rsid w:val="498875C7"/>
    <w:rsid w:val="49995C78"/>
    <w:rsid w:val="49B04D70"/>
    <w:rsid w:val="49D66013"/>
    <w:rsid w:val="49D767A1"/>
    <w:rsid w:val="49ED7D72"/>
    <w:rsid w:val="49F72B9B"/>
    <w:rsid w:val="4A266DE0"/>
    <w:rsid w:val="4A3634C7"/>
    <w:rsid w:val="4A871F75"/>
    <w:rsid w:val="4A884CDB"/>
    <w:rsid w:val="4A8A736F"/>
    <w:rsid w:val="4AAC19DB"/>
    <w:rsid w:val="4AC72371"/>
    <w:rsid w:val="4AE271AB"/>
    <w:rsid w:val="4AF56EDE"/>
    <w:rsid w:val="4AFD3FE5"/>
    <w:rsid w:val="4B09298A"/>
    <w:rsid w:val="4B212A60"/>
    <w:rsid w:val="4B523BA9"/>
    <w:rsid w:val="4B7818BD"/>
    <w:rsid w:val="4BA40904"/>
    <w:rsid w:val="4BA95F1B"/>
    <w:rsid w:val="4BAD77B9"/>
    <w:rsid w:val="4BDF193C"/>
    <w:rsid w:val="4BEF7DD1"/>
    <w:rsid w:val="4C0849EF"/>
    <w:rsid w:val="4C107D48"/>
    <w:rsid w:val="4C3C5D5C"/>
    <w:rsid w:val="4C6F2CC0"/>
    <w:rsid w:val="4C7402D7"/>
    <w:rsid w:val="4C76404F"/>
    <w:rsid w:val="4C9D782D"/>
    <w:rsid w:val="4CAC7A71"/>
    <w:rsid w:val="4CBA03DF"/>
    <w:rsid w:val="4CD15729"/>
    <w:rsid w:val="4CEC2563"/>
    <w:rsid w:val="4D105872"/>
    <w:rsid w:val="4D4D1254"/>
    <w:rsid w:val="4D5819A6"/>
    <w:rsid w:val="4D6245D3"/>
    <w:rsid w:val="4D644802"/>
    <w:rsid w:val="4D862070"/>
    <w:rsid w:val="4DA61DBF"/>
    <w:rsid w:val="4DB0533F"/>
    <w:rsid w:val="4DB50BA7"/>
    <w:rsid w:val="4DB74F29"/>
    <w:rsid w:val="4DBA72D1"/>
    <w:rsid w:val="4DC62DB4"/>
    <w:rsid w:val="4DE374C2"/>
    <w:rsid w:val="4DF711BF"/>
    <w:rsid w:val="4E296E9F"/>
    <w:rsid w:val="4E2A50F1"/>
    <w:rsid w:val="4E345F70"/>
    <w:rsid w:val="4E353A96"/>
    <w:rsid w:val="4E434405"/>
    <w:rsid w:val="4E6B74B7"/>
    <w:rsid w:val="4E7520E4"/>
    <w:rsid w:val="4E832A53"/>
    <w:rsid w:val="4E9407BC"/>
    <w:rsid w:val="4EB34307"/>
    <w:rsid w:val="4EB42C0C"/>
    <w:rsid w:val="4EBD264B"/>
    <w:rsid w:val="4EC15329"/>
    <w:rsid w:val="4EC653DE"/>
    <w:rsid w:val="4EC72940"/>
    <w:rsid w:val="4ECC264C"/>
    <w:rsid w:val="4ED00D27"/>
    <w:rsid w:val="4EE334F2"/>
    <w:rsid w:val="4EEC5513"/>
    <w:rsid w:val="4F195165"/>
    <w:rsid w:val="4F337FD5"/>
    <w:rsid w:val="4F5D14F6"/>
    <w:rsid w:val="4F806F93"/>
    <w:rsid w:val="4F860A4D"/>
    <w:rsid w:val="4F936CC6"/>
    <w:rsid w:val="4FA21508"/>
    <w:rsid w:val="4FC61FF0"/>
    <w:rsid w:val="4FD74E04"/>
    <w:rsid w:val="500D0826"/>
    <w:rsid w:val="50265D8C"/>
    <w:rsid w:val="504B75A0"/>
    <w:rsid w:val="505B3C87"/>
    <w:rsid w:val="50642410"/>
    <w:rsid w:val="506A211C"/>
    <w:rsid w:val="506E39FE"/>
    <w:rsid w:val="506F14E1"/>
    <w:rsid w:val="50703AE6"/>
    <w:rsid w:val="507F05B9"/>
    <w:rsid w:val="50923421"/>
    <w:rsid w:val="50962F12"/>
    <w:rsid w:val="50B45146"/>
    <w:rsid w:val="50BB63CA"/>
    <w:rsid w:val="50C03AEB"/>
    <w:rsid w:val="50C23D07"/>
    <w:rsid w:val="50E377D9"/>
    <w:rsid w:val="50EA6DB9"/>
    <w:rsid w:val="50EF617E"/>
    <w:rsid w:val="50F419E6"/>
    <w:rsid w:val="5110328B"/>
    <w:rsid w:val="51180C63"/>
    <w:rsid w:val="5125662C"/>
    <w:rsid w:val="513149E8"/>
    <w:rsid w:val="51346287"/>
    <w:rsid w:val="514946EA"/>
    <w:rsid w:val="51510BE7"/>
    <w:rsid w:val="517D7C2E"/>
    <w:rsid w:val="518B7A89"/>
    <w:rsid w:val="51B318A1"/>
    <w:rsid w:val="51B66C9C"/>
    <w:rsid w:val="51D75590"/>
    <w:rsid w:val="51F73E10"/>
    <w:rsid w:val="52500E9E"/>
    <w:rsid w:val="525A7F6F"/>
    <w:rsid w:val="525E35BB"/>
    <w:rsid w:val="5285323E"/>
    <w:rsid w:val="5294522F"/>
    <w:rsid w:val="52963469"/>
    <w:rsid w:val="52A42F98"/>
    <w:rsid w:val="52A631B4"/>
    <w:rsid w:val="52A86F2C"/>
    <w:rsid w:val="52AA302D"/>
    <w:rsid w:val="52AF3E17"/>
    <w:rsid w:val="52F65EE9"/>
    <w:rsid w:val="530F2B07"/>
    <w:rsid w:val="531D3476"/>
    <w:rsid w:val="534053B7"/>
    <w:rsid w:val="53682217"/>
    <w:rsid w:val="53764934"/>
    <w:rsid w:val="537F7C8D"/>
    <w:rsid w:val="53CC6C4A"/>
    <w:rsid w:val="53DF072C"/>
    <w:rsid w:val="53E2021C"/>
    <w:rsid w:val="53E43F94"/>
    <w:rsid w:val="541C372E"/>
    <w:rsid w:val="542E2BA6"/>
    <w:rsid w:val="54462559"/>
    <w:rsid w:val="544669FD"/>
    <w:rsid w:val="5463135D"/>
    <w:rsid w:val="546D471F"/>
    <w:rsid w:val="54770964"/>
    <w:rsid w:val="549E4143"/>
    <w:rsid w:val="54AA0D3A"/>
    <w:rsid w:val="54AF45A2"/>
    <w:rsid w:val="54C55B73"/>
    <w:rsid w:val="54E81862"/>
    <w:rsid w:val="54F326AE"/>
    <w:rsid w:val="550B72FE"/>
    <w:rsid w:val="551408A9"/>
    <w:rsid w:val="55452810"/>
    <w:rsid w:val="556F1F83"/>
    <w:rsid w:val="55744A29"/>
    <w:rsid w:val="557D7F01"/>
    <w:rsid w:val="55990DAE"/>
    <w:rsid w:val="55C91693"/>
    <w:rsid w:val="55D17051"/>
    <w:rsid w:val="55E83909"/>
    <w:rsid w:val="55FE1961"/>
    <w:rsid w:val="55FF4B9F"/>
    <w:rsid w:val="560A5808"/>
    <w:rsid w:val="56220DA3"/>
    <w:rsid w:val="56242D6E"/>
    <w:rsid w:val="56250D86"/>
    <w:rsid w:val="563805C7"/>
    <w:rsid w:val="563C00B7"/>
    <w:rsid w:val="56582A17"/>
    <w:rsid w:val="565C42B5"/>
    <w:rsid w:val="56644F18"/>
    <w:rsid w:val="56903F5F"/>
    <w:rsid w:val="56B81CE1"/>
    <w:rsid w:val="56C41E5B"/>
    <w:rsid w:val="570301A6"/>
    <w:rsid w:val="571132F2"/>
    <w:rsid w:val="571526B6"/>
    <w:rsid w:val="572528F9"/>
    <w:rsid w:val="572823EA"/>
    <w:rsid w:val="57315742"/>
    <w:rsid w:val="57415259"/>
    <w:rsid w:val="5778511F"/>
    <w:rsid w:val="577B076B"/>
    <w:rsid w:val="577E46FF"/>
    <w:rsid w:val="57834E6B"/>
    <w:rsid w:val="578E4942"/>
    <w:rsid w:val="57B43C7D"/>
    <w:rsid w:val="57C92E92"/>
    <w:rsid w:val="57D26DC6"/>
    <w:rsid w:val="57DF92E1"/>
    <w:rsid w:val="580A1AEF"/>
    <w:rsid w:val="581C3122"/>
    <w:rsid w:val="58580AAD"/>
    <w:rsid w:val="58584F50"/>
    <w:rsid w:val="58A41F44"/>
    <w:rsid w:val="58A957AC"/>
    <w:rsid w:val="58B2640F"/>
    <w:rsid w:val="58E467E4"/>
    <w:rsid w:val="58E81E30"/>
    <w:rsid w:val="58EB36CF"/>
    <w:rsid w:val="590B1FC3"/>
    <w:rsid w:val="590D7AE9"/>
    <w:rsid w:val="59305585"/>
    <w:rsid w:val="593C03CE"/>
    <w:rsid w:val="595219A0"/>
    <w:rsid w:val="5952374E"/>
    <w:rsid w:val="598A113A"/>
    <w:rsid w:val="59A57D21"/>
    <w:rsid w:val="59C56616"/>
    <w:rsid w:val="59CF1242"/>
    <w:rsid w:val="59E92304"/>
    <w:rsid w:val="59F667CF"/>
    <w:rsid w:val="59F842F5"/>
    <w:rsid w:val="5A0709DC"/>
    <w:rsid w:val="5A1F5D26"/>
    <w:rsid w:val="5A2C3F9F"/>
    <w:rsid w:val="5A3572F7"/>
    <w:rsid w:val="5A513A05"/>
    <w:rsid w:val="5A6C083F"/>
    <w:rsid w:val="5AA6485C"/>
    <w:rsid w:val="5AAE2C06"/>
    <w:rsid w:val="5ACE14FA"/>
    <w:rsid w:val="5ADF54B5"/>
    <w:rsid w:val="5AF32C10"/>
    <w:rsid w:val="5B036715"/>
    <w:rsid w:val="5B070568"/>
    <w:rsid w:val="5B48305A"/>
    <w:rsid w:val="5B484E08"/>
    <w:rsid w:val="5B4F263B"/>
    <w:rsid w:val="5BAA161F"/>
    <w:rsid w:val="5BC16969"/>
    <w:rsid w:val="5BC4185F"/>
    <w:rsid w:val="5BE07737"/>
    <w:rsid w:val="5BFB00CD"/>
    <w:rsid w:val="5C3F445D"/>
    <w:rsid w:val="5C7B2FBB"/>
    <w:rsid w:val="5C9D73D6"/>
    <w:rsid w:val="5CA16EC6"/>
    <w:rsid w:val="5CA40764"/>
    <w:rsid w:val="5CB1206C"/>
    <w:rsid w:val="5CBD1826"/>
    <w:rsid w:val="5CC22998"/>
    <w:rsid w:val="5CC26E3C"/>
    <w:rsid w:val="5CC52285"/>
    <w:rsid w:val="5CD728E8"/>
    <w:rsid w:val="5CDE504C"/>
    <w:rsid w:val="5CE768A3"/>
    <w:rsid w:val="5CFD7E74"/>
    <w:rsid w:val="5D086C55"/>
    <w:rsid w:val="5D2E002E"/>
    <w:rsid w:val="5D6F0D72"/>
    <w:rsid w:val="5D7B8A29"/>
    <w:rsid w:val="5D902A97"/>
    <w:rsid w:val="5DAD3649"/>
    <w:rsid w:val="5DBE68A0"/>
    <w:rsid w:val="5DBF2E59"/>
    <w:rsid w:val="5DCA5FA9"/>
    <w:rsid w:val="5DEB9557"/>
    <w:rsid w:val="5DFB15F8"/>
    <w:rsid w:val="5E0A45F7"/>
    <w:rsid w:val="5E394EDC"/>
    <w:rsid w:val="5E3B2A02"/>
    <w:rsid w:val="5E47584B"/>
    <w:rsid w:val="5E484078"/>
    <w:rsid w:val="5E6F08FE"/>
    <w:rsid w:val="5E960581"/>
    <w:rsid w:val="5EBC54FC"/>
    <w:rsid w:val="5EC4414D"/>
    <w:rsid w:val="5ED370DF"/>
    <w:rsid w:val="5EF62DCD"/>
    <w:rsid w:val="5F3202A9"/>
    <w:rsid w:val="5F381638"/>
    <w:rsid w:val="5F667F53"/>
    <w:rsid w:val="5F6B37BB"/>
    <w:rsid w:val="5F8A1E93"/>
    <w:rsid w:val="5F8B1768"/>
    <w:rsid w:val="5F906D7E"/>
    <w:rsid w:val="5F922AF6"/>
    <w:rsid w:val="5F993B22"/>
    <w:rsid w:val="5FB07420"/>
    <w:rsid w:val="5FBC4017"/>
    <w:rsid w:val="5FF437B1"/>
    <w:rsid w:val="5FFE6E0D"/>
    <w:rsid w:val="601C5616"/>
    <w:rsid w:val="602F6597"/>
    <w:rsid w:val="6031230F"/>
    <w:rsid w:val="603242D9"/>
    <w:rsid w:val="605129B1"/>
    <w:rsid w:val="606D70BF"/>
    <w:rsid w:val="607B6D37"/>
    <w:rsid w:val="608368E3"/>
    <w:rsid w:val="60A90CC5"/>
    <w:rsid w:val="60C2565D"/>
    <w:rsid w:val="60E3062F"/>
    <w:rsid w:val="60EB4BB4"/>
    <w:rsid w:val="60FD6695"/>
    <w:rsid w:val="610C0686"/>
    <w:rsid w:val="61113EEE"/>
    <w:rsid w:val="61171BB9"/>
    <w:rsid w:val="611834CF"/>
    <w:rsid w:val="6118702B"/>
    <w:rsid w:val="61204131"/>
    <w:rsid w:val="61371BA7"/>
    <w:rsid w:val="61406582"/>
    <w:rsid w:val="61412B5A"/>
    <w:rsid w:val="6142054C"/>
    <w:rsid w:val="61646714"/>
    <w:rsid w:val="61774699"/>
    <w:rsid w:val="618E553F"/>
    <w:rsid w:val="61970898"/>
    <w:rsid w:val="619F599E"/>
    <w:rsid w:val="619F774C"/>
    <w:rsid w:val="61A06617"/>
    <w:rsid w:val="61C84EF5"/>
    <w:rsid w:val="61D3787D"/>
    <w:rsid w:val="61EA3E1A"/>
    <w:rsid w:val="61F061FA"/>
    <w:rsid w:val="62192762"/>
    <w:rsid w:val="621B2C36"/>
    <w:rsid w:val="622D2FAA"/>
    <w:rsid w:val="622F4EDB"/>
    <w:rsid w:val="62353C0D"/>
    <w:rsid w:val="623A1223"/>
    <w:rsid w:val="6247406C"/>
    <w:rsid w:val="624D53FA"/>
    <w:rsid w:val="627C183B"/>
    <w:rsid w:val="627E3463"/>
    <w:rsid w:val="628801E0"/>
    <w:rsid w:val="6292105F"/>
    <w:rsid w:val="62A274F4"/>
    <w:rsid w:val="62A96AD4"/>
    <w:rsid w:val="62B45479"/>
    <w:rsid w:val="62B64D4D"/>
    <w:rsid w:val="62BD60DC"/>
    <w:rsid w:val="62C109B8"/>
    <w:rsid w:val="62DE42A4"/>
    <w:rsid w:val="62E0626E"/>
    <w:rsid w:val="62EE4441"/>
    <w:rsid w:val="62FF2511"/>
    <w:rsid w:val="63247F09"/>
    <w:rsid w:val="63302D52"/>
    <w:rsid w:val="63381C06"/>
    <w:rsid w:val="636724EC"/>
    <w:rsid w:val="63974B7F"/>
    <w:rsid w:val="63A76C59"/>
    <w:rsid w:val="63B23767"/>
    <w:rsid w:val="63C64001"/>
    <w:rsid w:val="63CF79C4"/>
    <w:rsid w:val="63E35D7F"/>
    <w:rsid w:val="63ED29F1"/>
    <w:rsid w:val="63F35B2D"/>
    <w:rsid w:val="63F374BD"/>
    <w:rsid w:val="6401649C"/>
    <w:rsid w:val="640B10C9"/>
    <w:rsid w:val="641E704E"/>
    <w:rsid w:val="64443946"/>
    <w:rsid w:val="644D16E1"/>
    <w:rsid w:val="64557CAA"/>
    <w:rsid w:val="645B2050"/>
    <w:rsid w:val="64654C7D"/>
    <w:rsid w:val="64684FBF"/>
    <w:rsid w:val="647153BB"/>
    <w:rsid w:val="647749B0"/>
    <w:rsid w:val="647E189B"/>
    <w:rsid w:val="6488096B"/>
    <w:rsid w:val="648F752C"/>
    <w:rsid w:val="64931028"/>
    <w:rsid w:val="64AA6B34"/>
    <w:rsid w:val="64AC6408"/>
    <w:rsid w:val="64BF4034"/>
    <w:rsid w:val="64FB2EEB"/>
    <w:rsid w:val="65077E41"/>
    <w:rsid w:val="65197815"/>
    <w:rsid w:val="651F674A"/>
    <w:rsid w:val="652E32C1"/>
    <w:rsid w:val="653A7EB8"/>
    <w:rsid w:val="653C0F46"/>
    <w:rsid w:val="65404DA2"/>
    <w:rsid w:val="655F791E"/>
    <w:rsid w:val="656F3CFB"/>
    <w:rsid w:val="6572409C"/>
    <w:rsid w:val="657F58CB"/>
    <w:rsid w:val="659B647C"/>
    <w:rsid w:val="659D0447"/>
    <w:rsid w:val="65A25A5D"/>
    <w:rsid w:val="65DC4ACB"/>
    <w:rsid w:val="65E34872"/>
    <w:rsid w:val="660A7C60"/>
    <w:rsid w:val="660B3312"/>
    <w:rsid w:val="66122298"/>
    <w:rsid w:val="664A237C"/>
    <w:rsid w:val="66552ACF"/>
    <w:rsid w:val="665C5C0C"/>
    <w:rsid w:val="66AD6467"/>
    <w:rsid w:val="66AF471E"/>
    <w:rsid w:val="66D659BE"/>
    <w:rsid w:val="66D81D68"/>
    <w:rsid w:val="66E520A5"/>
    <w:rsid w:val="67184229"/>
    <w:rsid w:val="672901E4"/>
    <w:rsid w:val="674212A6"/>
    <w:rsid w:val="6753700F"/>
    <w:rsid w:val="67566AFF"/>
    <w:rsid w:val="676F196F"/>
    <w:rsid w:val="67A23AF2"/>
    <w:rsid w:val="67C65A33"/>
    <w:rsid w:val="67D16185"/>
    <w:rsid w:val="67F21BCA"/>
    <w:rsid w:val="68142C42"/>
    <w:rsid w:val="68297D70"/>
    <w:rsid w:val="68460921"/>
    <w:rsid w:val="6884144A"/>
    <w:rsid w:val="6892771B"/>
    <w:rsid w:val="689C2C37"/>
    <w:rsid w:val="68A613C0"/>
    <w:rsid w:val="68C47A98"/>
    <w:rsid w:val="68DB72BC"/>
    <w:rsid w:val="68F465CF"/>
    <w:rsid w:val="68F93BE6"/>
    <w:rsid w:val="68FE11FC"/>
    <w:rsid w:val="69116DCE"/>
    <w:rsid w:val="69306FEB"/>
    <w:rsid w:val="696848C8"/>
    <w:rsid w:val="69765236"/>
    <w:rsid w:val="69A00505"/>
    <w:rsid w:val="69D8505D"/>
    <w:rsid w:val="69F85C4B"/>
    <w:rsid w:val="6A040A94"/>
    <w:rsid w:val="6A1011E7"/>
    <w:rsid w:val="6A1D4CFD"/>
    <w:rsid w:val="6A246A40"/>
    <w:rsid w:val="6A356EA0"/>
    <w:rsid w:val="6A3B3D8A"/>
    <w:rsid w:val="6A5031B5"/>
    <w:rsid w:val="6A535578"/>
    <w:rsid w:val="6A59309B"/>
    <w:rsid w:val="6A5E6926"/>
    <w:rsid w:val="6A8B4D12"/>
    <w:rsid w:val="6A9260A0"/>
    <w:rsid w:val="6A9C2A7B"/>
    <w:rsid w:val="6ADF127C"/>
    <w:rsid w:val="6AEA18AC"/>
    <w:rsid w:val="6AF122CA"/>
    <w:rsid w:val="6AF44665"/>
    <w:rsid w:val="6B272C8C"/>
    <w:rsid w:val="6B2A277C"/>
    <w:rsid w:val="6B3E66B1"/>
    <w:rsid w:val="6B511AB7"/>
    <w:rsid w:val="6B56531F"/>
    <w:rsid w:val="6B657311"/>
    <w:rsid w:val="6B6932A5"/>
    <w:rsid w:val="6B6C68F1"/>
    <w:rsid w:val="6B910106"/>
    <w:rsid w:val="6BBF1117"/>
    <w:rsid w:val="6BC32289"/>
    <w:rsid w:val="6BCB7ABB"/>
    <w:rsid w:val="6BE20961"/>
    <w:rsid w:val="6BEB1F0C"/>
    <w:rsid w:val="6BEC6B68"/>
    <w:rsid w:val="6C1F3963"/>
    <w:rsid w:val="6C3C4515"/>
    <w:rsid w:val="6C4B6506"/>
    <w:rsid w:val="6C6121CE"/>
    <w:rsid w:val="6C787630"/>
    <w:rsid w:val="6C7F4402"/>
    <w:rsid w:val="6C9360FF"/>
    <w:rsid w:val="6CA65E33"/>
    <w:rsid w:val="6CF44DF0"/>
    <w:rsid w:val="6CFB0145"/>
    <w:rsid w:val="6D0F204C"/>
    <w:rsid w:val="6D1A6D27"/>
    <w:rsid w:val="6D5E495F"/>
    <w:rsid w:val="6D9439CF"/>
    <w:rsid w:val="6DA06D26"/>
    <w:rsid w:val="6DCE3876"/>
    <w:rsid w:val="6DCE5641"/>
    <w:rsid w:val="6DE704B1"/>
    <w:rsid w:val="6DF25188"/>
    <w:rsid w:val="6DF97D25"/>
    <w:rsid w:val="6E14501E"/>
    <w:rsid w:val="6E5A68B1"/>
    <w:rsid w:val="6E6715F2"/>
    <w:rsid w:val="6E6935BC"/>
    <w:rsid w:val="6E77591A"/>
    <w:rsid w:val="6E8C5829"/>
    <w:rsid w:val="6EA463A2"/>
    <w:rsid w:val="6EA81D9B"/>
    <w:rsid w:val="6EA840E4"/>
    <w:rsid w:val="6EBF142E"/>
    <w:rsid w:val="6ED21161"/>
    <w:rsid w:val="6ED70525"/>
    <w:rsid w:val="6EDA6267"/>
    <w:rsid w:val="6EF235B1"/>
    <w:rsid w:val="6F0F5283"/>
    <w:rsid w:val="6F0F6AD0"/>
    <w:rsid w:val="6F103A37"/>
    <w:rsid w:val="6F6B5112"/>
    <w:rsid w:val="6FA7614A"/>
    <w:rsid w:val="6FCA008A"/>
    <w:rsid w:val="700A0487"/>
    <w:rsid w:val="7012558D"/>
    <w:rsid w:val="7036127C"/>
    <w:rsid w:val="703B4AE4"/>
    <w:rsid w:val="704E1E14"/>
    <w:rsid w:val="70673B2B"/>
    <w:rsid w:val="706E310B"/>
    <w:rsid w:val="70781894"/>
    <w:rsid w:val="70932B72"/>
    <w:rsid w:val="70983CE4"/>
    <w:rsid w:val="70A24B63"/>
    <w:rsid w:val="70A97C9F"/>
    <w:rsid w:val="70B704DA"/>
    <w:rsid w:val="70BD32CA"/>
    <w:rsid w:val="70D07671"/>
    <w:rsid w:val="70D311C0"/>
    <w:rsid w:val="70D70CB1"/>
    <w:rsid w:val="70FD7FEB"/>
    <w:rsid w:val="710864C2"/>
    <w:rsid w:val="711315BD"/>
    <w:rsid w:val="71332DB0"/>
    <w:rsid w:val="7148570A"/>
    <w:rsid w:val="714A76D4"/>
    <w:rsid w:val="715C2F64"/>
    <w:rsid w:val="717A163C"/>
    <w:rsid w:val="71922E29"/>
    <w:rsid w:val="71991D6D"/>
    <w:rsid w:val="71C8684B"/>
    <w:rsid w:val="71D451F0"/>
    <w:rsid w:val="71D92813"/>
    <w:rsid w:val="71DC5E53"/>
    <w:rsid w:val="71DD9C20"/>
    <w:rsid w:val="71E74F23"/>
    <w:rsid w:val="72005FE5"/>
    <w:rsid w:val="720158B9"/>
    <w:rsid w:val="72037883"/>
    <w:rsid w:val="72132073"/>
    <w:rsid w:val="721455EC"/>
    <w:rsid w:val="723F4D5F"/>
    <w:rsid w:val="72556331"/>
    <w:rsid w:val="726261DB"/>
    <w:rsid w:val="72686A49"/>
    <w:rsid w:val="72CC236B"/>
    <w:rsid w:val="72D03C09"/>
    <w:rsid w:val="72D51220"/>
    <w:rsid w:val="72D8486C"/>
    <w:rsid w:val="72F773E8"/>
    <w:rsid w:val="72FA0C86"/>
    <w:rsid w:val="731A1328"/>
    <w:rsid w:val="735C36EF"/>
    <w:rsid w:val="7366631C"/>
    <w:rsid w:val="736E51D0"/>
    <w:rsid w:val="73726A6F"/>
    <w:rsid w:val="737A60AA"/>
    <w:rsid w:val="738A200A"/>
    <w:rsid w:val="73EB4F50"/>
    <w:rsid w:val="73F65115"/>
    <w:rsid w:val="73F92CEC"/>
    <w:rsid w:val="74031DBD"/>
    <w:rsid w:val="741A227C"/>
    <w:rsid w:val="743B1556"/>
    <w:rsid w:val="7467234B"/>
    <w:rsid w:val="748527D2"/>
    <w:rsid w:val="74A964C0"/>
    <w:rsid w:val="74B15375"/>
    <w:rsid w:val="74C90910"/>
    <w:rsid w:val="74E97204"/>
    <w:rsid w:val="7507768A"/>
    <w:rsid w:val="753C37D8"/>
    <w:rsid w:val="75790588"/>
    <w:rsid w:val="7580082A"/>
    <w:rsid w:val="758962F1"/>
    <w:rsid w:val="758F1B5A"/>
    <w:rsid w:val="7590142E"/>
    <w:rsid w:val="75A1188D"/>
    <w:rsid w:val="75A318CC"/>
    <w:rsid w:val="75A86778"/>
    <w:rsid w:val="75B74C0D"/>
    <w:rsid w:val="75C8506C"/>
    <w:rsid w:val="75D21A46"/>
    <w:rsid w:val="75E33C54"/>
    <w:rsid w:val="75E74DD5"/>
    <w:rsid w:val="75EB0D5A"/>
    <w:rsid w:val="762B1157"/>
    <w:rsid w:val="7634625D"/>
    <w:rsid w:val="7641097A"/>
    <w:rsid w:val="766034F6"/>
    <w:rsid w:val="76676633"/>
    <w:rsid w:val="767E397C"/>
    <w:rsid w:val="76B26CEA"/>
    <w:rsid w:val="76B778C5"/>
    <w:rsid w:val="76D33CC8"/>
    <w:rsid w:val="76E920B6"/>
    <w:rsid w:val="76E9529A"/>
    <w:rsid w:val="76EA1012"/>
    <w:rsid w:val="76F2424F"/>
    <w:rsid w:val="77091498"/>
    <w:rsid w:val="77106CCA"/>
    <w:rsid w:val="771E5010"/>
    <w:rsid w:val="77316C41"/>
    <w:rsid w:val="775E5C88"/>
    <w:rsid w:val="77752853"/>
    <w:rsid w:val="778925D9"/>
    <w:rsid w:val="7791148D"/>
    <w:rsid w:val="779807BE"/>
    <w:rsid w:val="779A2A38"/>
    <w:rsid w:val="779D7E32"/>
    <w:rsid w:val="77AB254F"/>
    <w:rsid w:val="77B07ED5"/>
    <w:rsid w:val="77C736E5"/>
    <w:rsid w:val="77F51A1C"/>
    <w:rsid w:val="77FA34D6"/>
    <w:rsid w:val="78281497"/>
    <w:rsid w:val="784529A4"/>
    <w:rsid w:val="784D3606"/>
    <w:rsid w:val="784F6B45"/>
    <w:rsid w:val="7863107C"/>
    <w:rsid w:val="78686692"/>
    <w:rsid w:val="786B1CDE"/>
    <w:rsid w:val="78770683"/>
    <w:rsid w:val="788039DC"/>
    <w:rsid w:val="78A90D34"/>
    <w:rsid w:val="78C064CE"/>
    <w:rsid w:val="78C22246"/>
    <w:rsid w:val="78EA70A7"/>
    <w:rsid w:val="78FB1B4A"/>
    <w:rsid w:val="79084528"/>
    <w:rsid w:val="791A3E30"/>
    <w:rsid w:val="792720A9"/>
    <w:rsid w:val="793D7B1F"/>
    <w:rsid w:val="793E5D38"/>
    <w:rsid w:val="794F33AE"/>
    <w:rsid w:val="795310F0"/>
    <w:rsid w:val="79537342"/>
    <w:rsid w:val="796E3777"/>
    <w:rsid w:val="79863274"/>
    <w:rsid w:val="79927E6B"/>
    <w:rsid w:val="79997DD2"/>
    <w:rsid w:val="79AC25AE"/>
    <w:rsid w:val="79B3393D"/>
    <w:rsid w:val="79C773E8"/>
    <w:rsid w:val="79D02741"/>
    <w:rsid w:val="79D51B05"/>
    <w:rsid w:val="79DD09BA"/>
    <w:rsid w:val="7A2D36EF"/>
    <w:rsid w:val="7A356A48"/>
    <w:rsid w:val="7A456C8B"/>
    <w:rsid w:val="7A5C2227"/>
    <w:rsid w:val="7A601D17"/>
    <w:rsid w:val="7A811C8D"/>
    <w:rsid w:val="7A8A2497"/>
    <w:rsid w:val="7A8F6158"/>
    <w:rsid w:val="7AAC6D0A"/>
    <w:rsid w:val="7AB83901"/>
    <w:rsid w:val="7AB91427"/>
    <w:rsid w:val="7AC34054"/>
    <w:rsid w:val="7ACF0C4A"/>
    <w:rsid w:val="7AE55D78"/>
    <w:rsid w:val="7B0C1557"/>
    <w:rsid w:val="7B160627"/>
    <w:rsid w:val="7B340AAD"/>
    <w:rsid w:val="7B476A33"/>
    <w:rsid w:val="7B4C22BA"/>
    <w:rsid w:val="7B4E7DC1"/>
    <w:rsid w:val="7B4F7695"/>
    <w:rsid w:val="7B5B0730"/>
    <w:rsid w:val="7B5D6256"/>
    <w:rsid w:val="7B672C31"/>
    <w:rsid w:val="7B756488"/>
    <w:rsid w:val="7B98728E"/>
    <w:rsid w:val="7B9A1258"/>
    <w:rsid w:val="7BC1532A"/>
    <w:rsid w:val="7BD52290"/>
    <w:rsid w:val="7BD84280"/>
    <w:rsid w:val="7BDBB95B"/>
    <w:rsid w:val="7BDD2EF3"/>
    <w:rsid w:val="7BF546E1"/>
    <w:rsid w:val="7C042B76"/>
    <w:rsid w:val="7C06069C"/>
    <w:rsid w:val="7C1D7794"/>
    <w:rsid w:val="7C21786D"/>
    <w:rsid w:val="7C262AEC"/>
    <w:rsid w:val="7C376AA7"/>
    <w:rsid w:val="7C3C5E6C"/>
    <w:rsid w:val="7C86358B"/>
    <w:rsid w:val="7CAA075C"/>
    <w:rsid w:val="7CAF663E"/>
    <w:rsid w:val="7CBE4AD3"/>
    <w:rsid w:val="7CD267D0"/>
    <w:rsid w:val="7CD51E1C"/>
    <w:rsid w:val="7CE24C65"/>
    <w:rsid w:val="7CE87DA1"/>
    <w:rsid w:val="7CEF7382"/>
    <w:rsid w:val="7CFE1373"/>
    <w:rsid w:val="7D0270B5"/>
    <w:rsid w:val="7D0E1EA7"/>
    <w:rsid w:val="7D124E1E"/>
    <w:rsid w:val="7D1A28DF"/>
    <w:rsid w:val="7D1D3EEF"/>
    <w:rsid w:val="7D252DA4"/>
    <w:rsid w:val="7D272678"/>
    <w:rsid w:val="7D344D95"/>
    <w:rsid w:val="7D4551F4"/>
    <w:rsid w:val="7D8E0949"/>
    <w:rsid w:val="7DA939D5"/>
    <w:rsid w:val="7DA93E8E"/>
    <w:rsid w:val="7DC12ACC"/>
    <w:rsid w:val="7DC9372F"/>
    <w:rsid w:val="7DE74669"/>
    <w:rsid w:val="7DEC6B21"/>
    <w:rsid w:val="7DF54524"/>
    <w:rsid w:val="7E2B263C"/>
    <w:rsid w:val="7E77762F"/>
    <w:rsid w:val="7EA5419C"/>
    <w:rsid w:val="7EB64B61"/>
    <w:rsid w:val="7ED00AED"/>
    <w:rsid w:val="7EDB7BBE"/>
    <w:rsid w:val="7EDC0305"/>
    <w:rsid w:val="7EDE320A"/>
    <w:rsid w:val="7EE06F82"/>
    <w:rsid w:val="7EEF3669"/>
    <w:rsid w:val="7F016EF9"/>
    <w:rsid w:val="7F085D02"/>
    <w:rsid w:val="7F1135E0"/>
    <w:rsid w:val="7F1C3D32"/>
    <w:rsid w:val="7F272E03"/>
    <w:rsid w:val="7F315A30"/>
    <w:rsid w:val="7F361DB2"/>
    <w:rsid w:val="7F3FF04F"/>
    <w:rsid w:val="7F5B0CFF"/>
    <w:rsid w:val="7F5C6CAF"/>
    <w:rsid w:val="7F6000C3"/>
    <w:rsid w:val="7F651B7D"/>
    <w:rsid w:val="7F6B48E8"/>
    <w:rsid w:val="7F6F6558"/>
    <w:rsid w:val="7F7E679B"/>
    <w:rsid w:val="7F9935D5"/>
    <w:rsid w:val="7FB328E9"/>
    <w:rsid w:val="7FB56661"/>
    <w:rsid w:val="7FC9210C"/>
    <w:rsid w:val="7FEF6DC8"/>
    <w:rsid w:val="7FFB603E"/>
    <w:rsid w:val="7FFE02E8"/>
    <w:rsid w:val="7FFFE0FE"/>
    <w:rsid w:val="87EB0227"/>
    <w:rsid w:val="AFDDFF5C"/>
    <w:rsid w:val="B7DE059D"/>
    <w:rsid w:val="BF7D8750"/>
    <w:rsid w:val="BFB13C6D"/>
    <w:rsid w:val="BFBE7B46"/>
    <w:rsid w:val="BFEF7BF1"/>
    <w:rsid w:val="D5E40BA4"/>
    <w:rsid w:val="DFD99FA2"/>
    <w:rsid w:val="E23F367B"/>
    <w:rsid w:val="F0DA186F"/>
    <w:rsid w:val="F3FE7C16"/>
    <w:rsid w:val="F67D9394"/>
    <w:rsid w:val="F6FA756B"/>
    <w:rsid w:val="FB3BB4D5"/>
    <w:rsid w:val="FB5F03D3"/>
    <w:rsid w:val="FBDBB308"/>
    <w:rsid w:val="FBFF3916"/>
    <w:rsid w:val="FBFF6FB1"/>
    <w:rsid w:val="FFBFC981"/>
    <w:rsid w:val="FFDF0E4A"/>
    <w:rsid w:val="FFDF3FE3"/>
    <w:rsid w:val="FFFDDD7E"/>
    <w:rsid w:val="FFFF2BA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qFormat/>
    <w:uiPriority w:val="0"/>
    <w:pPr>
      <w:keepNext/>
      <w:keepLines/>
      <w:spacing w:before="100" w:beforeAutospacing="1" w:after="50" w:afterLines="50" w:line="360" w:lineRule="auto"/>
      <w:outlineLvl w:val="0"/>
    </w:pPr>
    <w:rPr>
      <w:b/>
      <w:bCs/>
      <w:kern w:val="44"/>
      <w:sz w:val="44"/>
      <w:szCs w:val="44"/>
    </w:rPr>
  </w:style>
  <w:style w:type="paragraph" w:styleId="3">
    <w:name w:val="heading 2"/>
    <w:basedOn w:val="1"/>
    <w:next w:val="1"/>
    <w:qFormat/>
    <w:uiPriority w:val="0"/>
    <w:pPr>
      <w:keepNext/>
      <w:keepLines/>
      <w:spacing w:before="50" w:beforeLines="50" w:after="50" w:afterLines="50" w:line="360" w:lineRule="auto"/>
      <w:outlineLvl w:val="1"/>
    </w:pPr>
    <w:rPr>
      <w:rFonts w:ascii="Arial" w:hAnsi="Arial" w:eastAsia="黑体"/>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semiHidden/>
    <w:unhideWhenUsed/>
    <w:qFormat/>
    <w:uiPriority w:val="99"/>
    <w:pPr>
      <w:ind w:firstLine="420" w:firstLineChars="200"/>
    </w:pPr>
  </w:style>
  <w:style w:type="paragraph" w:styleId="5">
    <w:name w:val="annotation text"/>
    <w:basedOn w:val="1"/>
    <w:qFormat/>
    <w:uiPriority w:val="0"/>
    <w:pPr>
      <w:jc w:val="left"/>
    </w:pPr>
  </w:style>
  <w:style w:type="paragraph" w:styleId="6">
    <w:name w:val="Body Text Indent"/>
    <w:basedOn w:val="1"/>
    <w:next w:val="1"/>
    <w:qFormat/>
    <w:uiPriority w:val="0"/>
    <w:pPr>
      <w:spacing w:after="120"/>
      <w:ind w:left="420" w:leftChars="200"/>
    </w:pPr>
  </w:style>
  <w:style w:type="paragraph" w:styleId="7">
    <w:name w:val="Body Text Indent 2"/>
    <w:basedOn w:val="1"/>
    <w:qFormat/>
    <w:uiPriority w:val="0"/>
    <w:pPr>
      <w:spacing w:line="480" w:lineRule="auto"/>
      <w:ind w:left="420" w:leftChars="200"/>
    </w:pPr>
  </w:style>
  <w:style w:type="paragraph" w:styleId="8">
    <w:name w:val="footer"/>
    <w:basedOn w:val="1"/>
    <w:link w:val="19"/>
    <w:qFormat/>
    <w:uiPriority w:val="0"/>
    <w:pPr>
      <w:tabs>
        <w:tab w:val="center" w:pos="4153"/>
        <w:tab w:val="right" w:pos="8306"/>
      </w:tabs>
    </w:pPr>
    <w:rPr>
      <w:sz w:val="18"/>
      <w:szCs w:val="18"/>
    </w:rPr>
  </w:style>
  <w:style w:type="paragraph" w:styleId="9">
    <w:name w:val="header"/>
    <w:basedOn w:val="1"/>
    <w:link w:val="18"/>
    <w:qFormat/>
    <w:uiPriority w:val="0"/>
    <w:pPr>
      <w:pBdr>
        <w:bottom w:val="single" w:color="auto" w:sz="6" w:space="1"/>
      </w:pBdr>
      <w:tabs>
        <w:tab w:val="center" w:pos="4153"/>
        <w:tab w:val="right" w:pos="8306"/>
      </w:tabs>
      <w:jc w:val="center"/>
    </w:pPr>
    <w:rPr>
      <w:sz w:val="18"/>
      <w:szCs w:val="18"/>
    </w:rPr>
  </w:style>
  <w:style w:type="paragraph" w:styleId="10">
    <w:name w:val="toc 1"/>
    <w:basedOn w:val="1"/>
    <w:next w:val="1"/>
    <w:qFormat/>
    <w:uiPriority w:val="0"/>
  </w:style>
  <w:style w:type="paragraph" w:styleId="11">
    <w:name w:val="Normal (Web)"/>
    <w:basedOn w:val="1"/>
    <w:qFormat/>
    <w:uiPriority w:val="0"/>
    <w:pPr>
      <w:spacing w:beforeAutospacing="1" w:afterAutospacing="1"/>
      <w:jc w:val="left"/>
    </w:pPr>
    <w:rPr>
      <w:kern w:val="0"/>
      <w:sz w:val="24"/>
    </w:rPr>
  </w:style>
  <w:style w:type="paragraph" w:styleId="12">
    <w:name w:val="Body Text First Indent 2"/>
    <w:basedOn w:val="6"/>
    <w:next w:val="1"/>
    <w:qFormat/>
    <w:uiPriority w:val="0"/>
    <w:pPr>
      <w:ind w:firstLine="420" w:firstLineChars="200"/>
    </w:pPr>
  </w:style>
  <w:style w:type="character" w:styleId="15">
    <w:name w:val="Strong"/>
    <w:basedOn w:val="14"/>
    <w:qFormat/>
    <w:uiPriority w:val="0"/>
    <w:rPr>
      <w:b/>
    </w:rPr>
  </w:style>
  <w:style w:type="character" w:styleId="16">
    <w:name w:val="Hyperlink"/>
    <w:basedOn w:val="14"/>
    <w:qFormat/>
    <w:uiPriority w:val="0"/>
    <w:rPr>
      <w:color w:val="0000FF"/>
      <w:u w:val="single"/>
    </w:rPr>
  </w:style>
  <w:style w:type="paragraph" w:customStyle="1" w:styleId="17">
    <w:name w:val="A节标题"/>
    <w:basedOn w:val="1"/>
    <w:qFormat/>
    <w:uiPriority w:val="0"/>
    <w:pPr>
      <w:numPr>
        <w:ilvl w:val="1"/>
        <w:numId w:val="1"/>
      </w:numPr>
      <w:spacing w:beforeLines="100" w:afterLines="100"/>
      <w:ind w:left="0"/>
      <w:jc w:val="center"/>
      <w:outlineLvl w:val="1"/>
    </w:pPr>
    <w:rPr>
      <w:b/>
      <w:sz w:val="36"/>
      <w:szCs w:val="36"/>
    </w:rPr>
  </w:style>
  <w:style w:type="character" w:customStyle="1" w:styleId="18">
    <w:name w:val="页眉 Char"/>
    <w:basedOn w:val="14"/>
    <w:link w:val="9"/>
    <w:qFormat/>
    <w:uiPriority w:val="0"/>
    <w:rPr>
      <w:rFonts w:ascii="Arial" w:hAnsi="Arial" w:eastAsia="Arial" w:cs="Arial"/>
      <w:snapToGrid w:val="0"/>
      <w:color w:val="000000"/>
      <w:sz w:val="18"/>
      <w:szCs w:val="18"/>
      <w:lang w:eastAsia="en-US"/>
    </w:rPr>
  </w:style>
  <w:style w:type="character" w:customStyle="1" w:styleId="19">
    <w:name w:val="页脚 Char"/>
    <w:basedOn w:val="14"/>
    <w:link w:val="8"/>
    <w:qFormat/>
    <w:uiPriority w:val="0"/>
    <w:rPr>
      <w:rFonts w:ascii="Arial" w:hAnsi="Arial" w:eastAsia="Arial" w:cs="Arial"/>
      <w:snapToGrid w:val="0"/>
      <w:color w:val="000000"/>
      <w:sz w:val="18"/>
      <w:szCs w:val="18"/>
      <w:lang w:eastAsia="en-US"/>
    </w:rPr>
  </w:style>
  <w:style w:type="paragraph" w:styleId="20">
    <w:name w:val="List Paragraph"/>
    <w:basedOn w:val="1"/>
    <w:qFormat/>
    <w:uiPriority w:val="34"/>
    <w:pPr>
      <w:ind w:firstLine="420" w:firstLineChars="200"/>
    </w:pPr>
  </w:style>
  <w:style w:type="paragraph" w:customStyle="1" w:styleId="21">
    <w:name w:val="paragraph"/>
    <w:basedOn w:val="1"/>
    <w:semiHidden/>
    <w:qFormat/>
    <w:uiPriority w:val="0"/>
    <w:pPr>
      <w:widowControl/>
      <w:spacing w:before="100" w:beforeAutospacing="1" w:after="100" w:afterAutospacing="1"/>
      <w:jc w:val="left"/>
    </w:pPr>
    <w:rPr>
      <w:rFonts w:ascii="等线" w:hAnsi="等线" w:eastAsia="等线" w:cs="Times New Roman"/>
      <w:kern w:val="0"/>
      <w:sz w:val="24"/>
    </w:rPr>
  </w:style>
  <w:style w:type="paragraph" w:customStyle="1" w:styleId="22">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customStyle="1" w:styleId="23">
    <w:name w:val="WPSOffice手动目录 1"/>
    <w:qFormat/>
    <w:uiPriority w:val="0"/>
    <w:pPr>
      <w:ind w:leftChars="0"/>
    </w:pPr>
    <w:rPr>
      <w:rFonts w:ascii="Times New Roman" w:hAnsi="Times New Roman" w:eastAsia="宋体" w:cs="Times New Roman"/>
      <w:sz w:val="20"/>
      <w:szCs w:val="20"/>
    </w:rPr>
  </w:style>
  <w:style w:type="character" w:customStyle="1" w:styleId="24">
    <w:name w:val="text_bjt2n"/>
    <w:basedOn w:val="14"/>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37</Pages>
  <Words>11490</Words>
  <Characters>12256</Characters>
  <Lines>1</Lines>
  <Paragraphs>1</Paragraphs>
  <TotalTime>117</TotalTime>
  <ScaleCrop>false</ScaleCrop>
  <LinksUpToDate>false</LinksUpToDate>
  <CharactersWithSpaces>12920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2024-09-18T22:59:00Z</dcterms:created>
  <dc:creator>平淡</dc:creator>
  <cp:lastModifiedBy>user</cp:lastModifiedBy>
  <cp:lastPrinted>2024-10-11T19:25:00Z</cp:lastPrinted>
  <dcterms:modified xsi:type="dcterms:W3CDTF">2024-11-26T13:51:16Z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15686E5F5C3F47EA9C0537701611119C_13</vt:lpwstr>
  </property>
</Properties>
</file>