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淄博市工程造价咨询行业骨干企业入库申请表</w:t>
      </w:r>
    </w:p>
    <w:tbl>
      <w:tblPr>
        <w:tblStyle w:val="12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00"/>
        <w:gridCol w:w="763"/>
        <w:gridCol w:w="5"/>
        <w:gridCol w:w="1453"/>
        <w:gridCol w:w="560"/>
        <w:gridCol w:w="904"/>
        <w:gridCol w:w="1011"/>
        <w:gridCol w:w="52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企企业基本情况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063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063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2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企业人员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员工总人数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工程造价咨询从业人数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注册造价工程师人数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其他注册人员人数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经经济指标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财务情况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2023年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营业收入（万元）</w:t>
            </w:r>
          </w:p>
        </w:tc>
        <w:tc>
          <w:tcPr>
            <w:tcW w:w="201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工程造价咨询收入（万元）</w:t>
            </w:r>
          </w:p>
        </w:tc>
        <w:tc>
          <w:tcPr>
            <w:tcW w:w="2018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在淄纳税（万元）</w:t>
            </w:r>
          </w:p>
        </w:tc>
        <w:tc>
          <w:tcPr>
            <w:tcW w:w="2018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508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近三年信用评价情况</w:t>
            </w:r>
          </w:p>
        </w:tc>
        <w:tc>
          <w:tcPr>
            <w:tcW w:w="6058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8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技技术能力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上年度主编、参编工程建设国家标准、行业、地方标准；主编、参编国家、省级、市级计价依据情况</w:t>
            </w:r>
          </w:p>
        </w:tc>
        <w:tc>
          <w:tcPr>
            <w:tcW w:w="6063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近3年在BIM技术、造价数据库、业务平台建设等方面情况</w:t>
            </w:r>
          </w:p>
        </w:tc>
        <w:tc>
          <w:tcPr>
            <w:tcW w:w="6063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其他方面</w:t>
            </w:r>
          </w:p>
        </w:tc>
        <w:tc>
          <w:tcPr>
            <w:tcW w:w="60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可围绕工程造价改革实施情况（可围绕全过程工程咨询、最高投标限价编制、数字化技术应用等方面填报）、行业贡献等方面进行填报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获获得表彰</w:t>
            </w:r>
          </w:p>
        </w:tc>
        <w:tc>
          <w:tcPr>
            <w:tcW w:w="8026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0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近近两年主要完成项目</w:t>
            </w:r>
          </w:p>
        </w:tc>
        <w:tc>
          <w:tcPr>
            <w:tcW w:w="8026" w:type="dxa"/>
            <w:gridSpan w:val="9"/>
            <w:noWrap w:val="0"/>
            <w:vAlign w:val="top"/>
          </w:tcPr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项目一：（包括项目名称、总投资额、建设内容、具体服务内容、服务成效等）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项目二：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申申报意见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申报承诺</w:t>
            </w:r>
          </w:p>
        </w:tc>
        <w:tc>
          <w:tcPr>
            <w:tcW w:w="6826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本企业承诺所提报的所有材料和信息内容真实。</w:t>
            </w:r>
          </w:p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法人代表签字（公 章）：</w:t>
            </w:r>
          </w:p>
          <w:p>
            <w:pPr>
              <w:ind w:firstLine="3600" w:firstLineChars="150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申报日期：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826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审核单位意见：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（公 章）：</w:t>
            </w:r>
          </w:p>
          <w:p>
            <w:pPr>
              <w:ind w:firstLine="3840" w:firstLineChars="160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日 期：   年  月  日</w:t>
            </w:r>
          </w:p>
        </w:tc>
      </w:tr>
    </w:tbl>
    <w:p>
      <w:pPr>
        <w:spacing w:before="68" w:line="184" w:lineRule="auto"/>
        <w:ind w:firstLine="1280" w:firstLineChars="400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1757" w:left="1531" w:header="454" w:footer="680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DC74C"/>
    <w:multiLevelType w:val="multilevel"/>
    <w:tmpl w:val="D51DC74C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32"/>
      </w:rPr>
    </w:lvl>
    <w:lvl w:ilvl="1" w:tentative="0">
      <w:start w:val="1"/>
      <w:numFmt w:val="decimal"/>
      <w:isLgl/>
      <w:suff w:val="nothing"/>
      <w:lvlText w:val="%1.%2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30"/>
      </w:rPr>
    </w:lvl>
    <w:lvl w:ilvl="2" w:tentative="0">
      <w:start w:val="1"/>
      <w:numFmt w:val="decimal"/>
      <w:isLgl/>
      <w:suff w:val="nothing"/>
      <w:lvlText w:val="%1.%2.%3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8"/>
      </w:rPr>
    </w:lvl>
    <w:lvl w:ilvl="3" w:tentative="0">
      <w:start w:val="1"/>
      <w:numFmt w:val="decimal"/>
      <w:pStyle w:val="3"/>
      <w:isLgl/>
      <w:suff w:val="nothing"/>
      <w:lvlText w:val="%1.%2.%3.%4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4"/>
      </w:rPr>
    </w:lvl>
    <w:lvl w:ilvl="4" w:tentative="0">
      <w:start w:val="1"/>
      <w:numFmt w:val="decimal"/>
      <w:pStyle w:val="4"/>
      <w:isLgl/>
      <w:suff w:val="nothing"/>
      <w:lvlText w:val="%1.%2.%3.%4.%5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  <w:lvl w:ilvl="5" w:tentative="0">
      <w:start w:val="1"/>
      <w:numFmt w:val="decimal"/>
      <w:pStyle w:val="5"/>
      <w:isLgl/>
      <w:suff w:val="nothing"/>
      <w:lvlText w:val="%1.%2.%3.%4.%5.%6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  <w:lvl w:ilvl="6" w:tentative="0">
      <w:start w:val="1"/>
      <w:numFmt w:val="decimal"/>
      <w:pStyle w:val="6"/>
      <w:isLgl/>
      <w:suff w:val="nothing"/>
      <w:lvlText w:val="%1.%2.%3.%4.%5.%6.%7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  <w:lvl w:ilvl="7" w:tentative="0">
      <w:start w:val="1"/>
      <w:numFmt w:val="decimal"/>
      <w:pStyle w:val="7"/>
      <w:isLgl/>
      <w:suff w:val="nothing"/>
      <w:lvlText w:val="%1.%2.%3.%4.%5.%6.%7.%8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  <w:lvl w:ilvl="8" w:tentative="0">
      <w:start w:val="1"/>
      <w:numFmt w:val="decimal"/>
      <w:isLgl/>
      <w:suff w:val="nothing"/>
      <w:lvlText w:val="%1.%2.%3.%4.%5.%6.%7.%8.%9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</w:abstractNum>
  <w:abstractNum w:abstractNumId="1">
    <w:nsid w:val="E6260883"/>
    <w:multiLevelType w:val="singleLevel"/>
    <w:tmpl w:val="E6260883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ZDBkMmM2ODMzZTRmNTkxNmQ4NmYwYTgwMTE1MjYifQ=="/>
    <w:docVar w:name="KSO_WPS_MARK_KEY" w:val="26e105d3-1869-4f3e-a757-85b4edf30f70"/>
  </w:docVars>
  <w:rsids>
    <w:rsidRoot w:val="76D85288"/>
    <w:rsid w:val="17C21776"/>
    <w:rsid w:val="30793F3D"/>
    <w:rsid w:val="311D689C"/>
    <w:rsid w:val="57D460CD"/>
    <w:rsid w:val="598B7710"/>
    <w:rsid w:val="5EC61752"/>
    <w:rsid w:val="61EA393A"/>
    <w:rsid w:val="76D85288"/>
    <w:rsid w:val="77447636"/>
    <w:rsid w:val="7FC82F23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after="120" w:line="360" w:lineRule="auto"/>
      <w:outlineLvl w:val="3"/>
    </w:pPr>
    <w:rPr>
      <w:b/>
      <w:bCs/>
      <w:sz w:val="24"/>
      <w:szCs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120" w:after="120" w:line="360" w:lineRule="auto"/>
      <w:outlineLvl w:val="4"/>
    </w:pPr>
    <w:rPr>
      <w:b/>
      <w:bCs/>
      <w:szCs w:val="28"/>
      <w:lang w:val="zh-CN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120" w:after="120" w:line="360" w:lineRule="auto"/>
      <w:outlineLvl w:val="5"/>
    </w:pPr>
    <w:rPr>
      <w:rFonts w:ascii="Cambria" w:hAnsi="Cambria"/>
      <w:b/>
      <w:bCs/>
      <w:lang w:val="zh-CN"/>
    </w:rPr>
  </w:style>
  <w:style w:type="paragraph" w:styleId="6">
    <w:name w:val="heading 7"/>
    <w:basedOn w:val="1"/>
    <w:next w:val="1"/>
    <w:unhideWhenUsed/>
    <w:qFormat/>
    <w:uiPriority w:val="9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bCs/>
    </w:rPr>
  </w:style>
  <w:style w:type="paragraph" w:styleId="7">
    <w:name w:val="heading 8"/>
    <w:basedOn w:val="1"/>
    <w:next w:val="1"/>
    <w:unhideWhenUsed/>
    <w:qFormat/>
    <w:uiPriority w:val="9"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Theme="majorHAnsi" w:hAnsiTheme="majorHAnsi" w:eastAsiaTheme="majorEastAsia" w:cstheme="majorBidi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qFormat/>
    <w:uiPriority w:val="0"/>
    <w:pPr>
      <w:numPr>
        <w:ilvl w:val="0"/>
        <w:numId w:val="2"/>
      </w:numPr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spacing w:line="360" w:lineRule="auto"/>
      <w:ind w:left="200" w:left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正文2"/>
    <w:basedOn w:val="1"/>
    <w:next w:val="1"/>
    <w:qFormat/>
    <w:uiPriority w:val="0"/>
    <w:pPr>
      <w:spacing w:line="360" w:lineRule="auto"/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2182</Words>
  <Characters>2283</Characters>
  <Lines>0</Lines>
  <Paragraphs>0</Paragraphs>
  <TotalTime>10</TotalTime>
  <ScaleCrop>false</ScaleCrop>
  <LinksUpToDate>false</LinksUpToDate>
  <CharactersWithSpaces>2372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2025-04-03T09:58:00Z</dcterms:created>
  <dc:creator>小徐爸</dc:creator>
  <cp:lastModifiedBy>user</cp:lastModifiedBy>
  <cp:lastPrinted>2025-04-09T10:24:00Z</cp:lastPrinted>
  <dcterms:modified xsi:type="dcterms:W3CDTF">2025-04-18T17:21:29Z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8BEC388D436A42A0B1C5356D4E073F91_13</vt:lpwstr>
  </property>
  <property fmtid="{D5CDD505-2E9C-101B-9397-08002B2CF9AE}" pid="4" name="KSOTemplateDocerSaveRecord">
    <vt:lpwstr>eyJoZGlkIjoiZjIzMjQ5MDAzYWU3ZDBmN2ZmOTc3MjY2NmUwNGFjMzciLCJ1c2VySWQiOiI0NTY1MDk0NzcifQ==</vt:lpwstr>
  </property>
</Properties>
</file>